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jc w:val="center"/>
        <w:rPr>
          <w:rFonts w:ascii="Times New Roman" w:hAnsi="Times New Roman" w:cs="Times New Roman"/>
          <w:snapToGrid w:val="0"/>
          <w:color w:val="E5163C"/>
          <w:kern w:val="0"/>
          <w:sz w:val="56"/>
          <w:szCs w:val="108"/>
          <w14:textOutline w14:w="19608" w14:cap="flat" w14:cmpd="sng" w14:algn="ctr">
            <w14:solidFill>
              <w14:srgbClr w14:val="E5163C"/>
            </w14:solidFill>
            <w14:prstDash w14:val="solid"/>
            <w14:miter w14:lim="10"/>
          </w14:textOutline>
        </w:rPr>
      </w:pPr>
      <w:r w:rsidRPr="001C484F">
        <w:rPr>
          <w:rFonts w:ascii="Times New Roman" w:hAnsi="Times New Roman" w:cs="Times New Roman"/>
          <w:snapToGrid w:val="0"/>
          <w:color w:val="E5163C"/>
          <w:sz w:val="56"/>
          <w:szCs w:val="108"/>
          <w14:textOutline w14:w="19608" w14:cap="flat" w14:cmpd="sng" w14:algn="ctr">
            <w14:solidFill>
              <w14:srgbClr w14:val="E5163C"/>
            </w14:solidFill>
            <w14:prstDash w14:val="solid"/>
            <w14:miter w14:lim="10"/>
          </w14:textOutline>
        </w:rPr>
        <w:t xml:space="preserve">Document of the General Office of the People's Government of </w:t>
      </w:r>
      <w:proofErr w:type="spellStart"/>
      <w:r w:rsidRPr="001C484F">
        <w:rPr>
          <w:rFonts w:ascii="Times New Roman" w:hAnsi="Times New Roman" w:cs="Times New Roman"/>
          <w:snapToGrid w:val="0"/>
          <w:color w:val="E5163C"/>
          <w:sz w:val="56"/>
          <w:szCs w:val="108"/>
          <w14:textOutline w14:w="19608" w14:cap="flat" w14:cmpd="sng" w14:algn="ctr">
            <w14:solidFill>
              <w14:srgbClr w14:val="E5163C"/>
            </w14:solidFill>
            <w14:prstDash w14:val="solid"/>
            <w14:miter w14:lim="10"/>
          </w14:textOutline>
        </w:rPr>
        <w:t>Jiyuan</w:t>
      </w:r>
      <w:proofErr w:type="spellEnd"/>
      <w:r w:rsidRPr="001C484F">
        <w:rPr>
          <w:rFonts w:ascii="Times New Roman" w:hAnsi="Times New Roman" w:cs="Times New Roman"/>
          <w:snapToGrid w:val="0"/>
          <w:color w:val="E5163C"/>
          <w:sz w:val="56"/>
          <w:szCs w:val="108"/>
          <w14:textOutline w14:w="19608" w14:cap="flat" w14:cmpd="sng" w14:algn="ctr">
            <w14:solidFill>
              <w14:srgbClr w14:val="E5163C"/>
            </w14:solidFill>
            <w14:prstDash w14:val="solid"/>
            <w14:miter w14:lim="10"/>
          </w14:textOutline>
        </w:rPr>
        <w:t xml:space="preserve"> City</w:t>
      </w: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widowControl/>
        <w:kinsoku w:val="0"/>
        <w:autoSpaceDE w:val="0"/>
        <w:autoSpaceDN w:val="0"/>
        <w:adjustRightInd w:val="0"/>
        <w:snapToGrid w:val="0"/>
        <w:spacing w:before="105" w:line="221" w:lineRule="auto"/>
        <w:jc w:val="center"/>
        <w:textAlignment w:val="baseline"/>
        <w:rPr>
          <w:rFonts w:ascii="Times New Roman" w:hAnsi="Times New Roman" w:cs="Times New Roman"/>
        </w:rPr>
      </w:pPr>
      <w:r w:rsidRPr="001C484F">
        <w:rPr>
          <w:rFonts w:ascii="Times New Roman" w:hAnsi="Times New Roman" w:cs="Times New Roman"/>
          <w:snapToGrid w:val="0"/>
          <w:color w:val="000000"/>
          <w:sz w:val="24"/>
          <w:szCs w:val="32"/>
        </w:rPr>
        <w:t>JZB [2019] No. 18</w:t>
      </w:r>
    </w:p>
    <w:p w:rsidR="008540C5" w:rsidRPr="001C484F" w:rsidRDefault="008540C5" w:rsidP="008540C5">
      <w:pPr>
        <w:rPr>
          <w:rFonts w:ascii="Times New Roman" w:hAnsi="Times New Roman" w:cs="Times New Roman"/>
        </w:rPr>
      </w:pPr>
      <w:r w:rsidRPr="001C484F">
        <w:rPr>
          <w:rFonts w:ascii="Times New Roman" w:hAnsi="Times New Roman" w:cs="Times New Roman"/>
          <w:noProof/>
          <w:sz w:val="16"/>
        </w:rPr>
        <w:drawing>
          <wp:inline distT="0" distB="0" distL="0" distR="0" wp14:anchorId="3C50402A" wp14:editId="6DBA5955">
            <wp:extent cx="5628290" cy="45719"/>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10805317" cy="87772"/>
                    </a:xfrm>
                    <a:prstGeom prst="rect">
                      <a:avLst/>
                    </a:prstGeom>
                  </pic:spPr>
                </pic:pic>
              </a:graphicData>
            </a:graphic>
          </wp:inline>
        </w:drawing>
      </w: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widowControl/>
        <w:kinsoku w:val="0"/>
        <w:autoSpaceDE w:val="0"/>
        <w:autoSpaceDN w:val="0"/>
        <w:adjustRightInd w:val="0"/>
        <w:snapToGrid w:val="0"/>
        <w:spacing w:before="137" w:line="219" w:lineRule="auto"/>
        <w:jc w:val="center"/>
        <w:textAlignment w:val="baseline"/>
        <w:rPr>
          <w:rFonts w:ascii="Times New Roman" w:hAnsi="Times New Roman" w:cs="Times New Roman"/>
          <w:snapToGrid w:val="0"/>
          <w:color w:val="000000"/>
          <w:kern w:val="0"/>
          <w:sz w:val="36"/>
          <w:szCs w:val="42"/>
          <w14:textOutline w14:w="7632" w14:cap="flat" w14:cmpd="sng" w14:algn="ctr">
            <w14:solidFill>
              <w14:srgbClr w14:val="000000"/>
            </w14:solidFill>
            <w14:prstDash w14:val="solid"/>
            <w14:miter w14:lim="10"/>
          </w14:textOutline>
        </w:rPr>
      </w:pPr>
    </w:p>
    <w:p w:rsidR="008540C5" w:rsidRPr="001C484F" w:rsidRDefault="008540C5" w:rsidP="008540C5">
      <w:pPr>
        <w:widowControl/>
        <w:kinsoku w:val="0"/>
        <w:autoSpaceDE w:val="0"/>
        <w:autoSpaceDN w:val="0"/>
        <w:adjustRightInd w:val="0"/>
        <w:snapToGrid w:val="0"/>
        <w:spacing w:before="137" w:line="219" w:lineRule="auto"/>
        <w:jc w:val="center"/>
        <w:textAlignment w:val="baseline"/>
        <w:rPr>
          <w:rFonts w:ascii="Times New Roman" w:hAnsi="Times New Roman" w:cs="Times New Roman"/>
          <w:snapToGrid w:val="0"/>
          <w:color w:val="000000"/>
          <w:kern w:val="0"/>
          <w:sz w:val="36"/>
          <w:szCs w:val="42"/>
          <w14:textOutline w14:w="7632" w14:cap="flat" w14:cmpd="sng" w14:algn="ctr">
            <w14:solidFill>
              <w14:srgbClr w14:val="000000"/>
            </w14:solidFill>
            <w14:prstDash w14:val="solid"/>
            <w14:miter w14:lim="10"/>
          </w14:textOutline>
        </w:rPr>
      </w:pPr>
      <w:r w:rsidRPr="001C484F">
        <w:rPr>
          <w:rFonts w:ascii="Times New Roman" w:hAnsi="Times New Roman" w:cs="Times New Roman"/>
          <w:snapToGrid w:val="0"/>
          <w:color w:val="000000"/>
          <w:sz w:val="36"/>
          <w:szCs w:val="42"/>
          <w14:textOutline w14:w="7632" w14:cap="flat" w14:cmpd="sng" w14:algn="ctr">
            <w14:solidFill>
              <w14:srgbClr w14:val="000000"/>
            </w14:solidFill>
            <w14:prstDash w14:val="solid"/>
            <w14:miter w14:lim="10"/>
          </w14:textOutline>
        </w:rPr>
        <w:t xml:space="preserve">General Office of the People's Government of </w:t>
      </w:r>
      <w:proofErr w:type="spellStart"/>
      <w:r w:rsidRPr="001C484F">
        <w:rPr>
          <w:rFonts w:ascii="Times New Roman" w:hAnsi="Times New Roman" w:cs="Times New Roman"/>
          <w:snapToGrid w:val="0"/>
          <w:color w:val="000000"/>
          <w:sz w:val="36"/>
          <w:szCs w:val="42"/>
          <w14:textOutline w14:w="7632" w14:cap="flat" w14:cmpd="sng" w14:algn="ctr">
            <w14:solidFill>
              <w14:srgbClr w14:val="000000"/>
            </w14:solidFill>
            <w14:prstDash w14:val="solid"/>
            <w14:miter w14:lim="10"/>
          </w14:textOutline>
        </w:rPr>
        <w:t>Jiyuan</w:t>
      </w:r>
      <w:proofErr w:type="spellEnd"/>
      <w:r w:rsidRPr="001C484F">
        <w:rPr>
          <w:rFonts w:ascii="Times New Roman" w:hAnsi="Times New Roman" w:cs="Times New Roman"/>
          <w:snapToGrid w:val="0"/>
          <w:color w:val="000000"/>
          <w:sz w:val="36"/>
          <w:szCs w:val="42"/>
          <w14:textOutline w14:w="7632" w14:cap="flat" w14:cmpd="sng" w14:algn="ctr">
            <w14:solidFill>
              <w14:srgbClr w14:val="000000"/>
            </w14:solidFill>
            <w14:prstDash w14:val="solid"/>
            <w14:miter w14:lim="10"/>
          </w14:textOutline>
        </w:rPr>
        <w:t xml:space="preserve"> City</w:t>
      </w:r>
    </w:p>
    <w:p w:rsidR="008540C5" w:rsidRPr="001C484F" w:rsidRDefault="008540C5" w:rsidP="008540C5">
      <w:pPr>
        <w:widowControl/>
        <w:kinsoku w:val="0"/>
        <w:autoSpaceDE w:val="0"/>
        <w:autoSpaceDN w:val="0"/>
        <w:adjustRightInd w:val="0"/>
        <w:snapToGrid w:val="0"/>
        <w:spacing w:before="137" w:line="219" w:lineRule="auto"/>
        <w:jc w:val="center"/>
        <w:textAlignment w:val="baseline"/>
        <w:rPr>
          <w:rFonts w:ascii="Times New Roman" w:hAnsi="Times New Roman" w:cs="Times New Roman"/>
          <w:snapToGrid w:val="0"/>
          <w:color w:val="000000"/>
          <w:kern w:val="0"/>
          <w:sz w:val="36"/>
          <w:szCs w:val="42"/>
          <w14:textOutline w14:w="7632" w14:cap="flat" w14:cmpd="sng" w14:algn="ctr">
            <w14:solidFill>
              <w14:srgbClr w14:val="000000"/>
            </w14:solidFill>
            <w14:prstDash w14:val="solid"/>
            <w14:miter w14:lim="10"/>
          </w14:textOutline>
        </w:rPr>
      </w:pPr>
      <w:r w:rsidRPr="001C484F">
        <w:rPr>
          <w:rFonts w:ascii="Times New Roman" w:hAnsi="Times New Roman" w:cs="Times New Roman"/>
          <w:snapToGrid w:val="0"/>
          <w:color w:val="000000"/>
          <w:sz w:val="36"/>
          <w:szCs w:val="42"/>
          <w14:textOutline w14:w="7632" w14:cap="flat" w14:cmpd="sng" w14:algn="ctr">
            <w14:solidFill>
              <w14:srgbClr w14:val="000000"/>
            </w14:solidFill>
            <w14:prstDash w14:val="solid"/>
            <w14:miter w14:lim="10"/>
          </w14:textOutline>
        </w:rPr>
        <w:t xml:space="preserve">Notice of </w:t>
      </w:r>
      <w:proofErr w:type="spellStart"/>
      <w:r w:rsidRPr="001C484F">
        <w:rPr>
          <w:rFonts w:ascii="Times New Roman" w:hAnsi="Times New Roman" w:cs="Times New Roman"/>
          <w:snapToGrid w:val="0"/>
          <w:color w:val="000000"/>
          <w:sz w:val="36"/>
          <w:szCs w:val="42"/>
          <w14:textOutline w14:w="7632" w14:cap="flat" w14:cmpd="sng" w14:algn="ctr">
            <w14:solidFill>
              <w14:srgbClr w14:val="000000"/>
            </w14:solidFill>
            <w14:prstDash w14:val="solid"/>
            <w14:miter w14:lim="10"/>
          </w14:textOutline>
        </w:rPr>
        <w:t>Jiyuan</w:t>
      </w:r>
      <w:proofErr w:type="spellEnd"/>
      <w:r w:rsidRPr="001C484F">
        <w:rPr>
          <w:rFonts w:ascii="Times New Roman" w:hAnsi="Times New Roman" w:cs="Times New Roman"/>
          <w:snapToGrid w:val="0"/>
          <w:color w:val="000000"/>
          <w:sz w:val="36"/>
          <w:szCs w:val="42"/>
          <w14:textOutline w14:w="7632" w14:cap="flat" w14:cmpd="sng" w14:algn="ctr">
            <w14:solidFill>
              <w14:srgbClr w14:val="000000"/>
            </w14:solidFill>
            <w14:prstDash w14:val="solid"/>
            <w14:miter w14:lim="10"/>
          </w14:textOutline>
        </w:rPr>
        <w:t xml:space="preserve"> City on Issuing Several Policies for Further Supporting the Steel Deep-processing Industry</w:t>
      </w: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B87D42">
      <w:pPr>
        <w:widowControl/>
        <w:kinsoku w:val="0"/>
        <w:autoSpaceDE w:val="0"/>
        <w:autoSpaceDN w:val="0"/>
        <w:adjustRightInd w:val="0"/>
        <w:snapToGrid w:val="0"/>
        <w:spacing w:beforeLines="50" w:before="120" w:afterLines="50" w:after="120" w:line="360" w:lineRule="auto"/>
        <w:ind w:left="11" w:right="147"/>
        <w:textAlignment w:val="baseline"/>
        <w:rPr>
          <w:rFonts w:ascii="Times New Roman" w:hAnsi="Times New Roman" w:cs="Times New Roman"/>
          <w:snapToGrid w:val="0"/>
          <w:color w:val="000000"/>
          <w:kern w:val="0"/>
          <w:sz w:val="24"/>
          <w:szCs w:val="32"/>
        </w:rPr>
      </w:pPr>
      <w:r w:rsidRPr="001C484F">
        <w:rPr>
          <w:rFonts w:ascii="Times New Roman" w:hAnsi="Times New Roman" w:cs="Times New Roman"/>
          <w:snapToGrid w:val="0"/>
          <w:color w:val="000000"/>
          <w:sz w:val="24"/>
          <w:szCs w:val="32"/>
        </w:rPr>
        <w:t>Administration committees of industrial cluster (development) zones, people's governments of townships, sub-district offices, municipal departments, and industrial enterprises,</w:t>
      </w:r>
    </w:p>
    <w:p w:rsidR="008540C5" w:rsidRPr="001C484F" w:rsidRDefault="00D23247" w:rsidP="00B87D42">
      <w:pPr>
        <w:widowControl/>
        <w:kinsoku w:val="0"/>
        <w:autoSpaceDE w:val="0"/>
        <w:autoSpaceDN w:val="0"/>
        <w:adjustRightInd w:val="0"/>
        <w:snapToGrid w:val="0"/>
        <w:spacing w:beforeLines="50" w:before="120" w:afterLines="50" w:after="120" w:line="360" w:lineRule="auto"/>
        <w:ind w:left="11" w:right="147"/>
        <w:textAlignment w:val="baseline"/>
        <w:rPr>
          <w:rFonts w:ascii="Times New Roman" w:hAnsi="Times New Roman" w:cs="Times New Roman"/>
          <w:snapToGrid w:val="0"/>
          <w:color w:val="000000"/>
          <w:kern w:val="0"/>
          <w:sz w:val="24"/>
          <w:szCs w:val="32"/>
        </w:rPr>
      </w:pPr>
      <w:r w:rsidRPr="001C484F">
        <w:rPr>
          <w:rFonts w:ascii="Times New Roman" w:hAnsi="Times New Roman" w:cs="Times New Roman"/>
          <w:noProof/>
          <w:sz w:val="4"/>
        </w:rPr>
        <w:drawing>
          <wp:anchor distT="0" distB="0" distL="0" distR="0" simplePos="0" relativeHeight="251659264" behindDoc="0" locked="0" layoutInCell="1" allowOverlap="1" wp14:anchorId="6893DEF6" wp14:editId="0BDD7676">
            <wp:simplePos x="0" y="0"/>
            <wp:positionH relativeFrom="column">
              <wp:posOffset>3448050</wp:posOffset>
            </wp:positionH>
            <wp:positionV relativeFrom="paragraph">
              <wp:posOffset>807720</wp:posOffset>
            </wp:positionV>
            <wp:extent cx="1543050" cy="1653540"/>
            <wp:effectExtent l="0" t="0" r="0" b="381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543050" cy="1653540"/>
                    </a:xfrm>
                    <a:prstGeom prst="rect">
                      <a:avLst/>
                    </a:prstGeom>
                  </pic:spPr>
                </pic:pic>
              </a:graphicData>
            </a:graphic>
            <wp14:sizeRelH relativeFrom="margin">
              <wp14:pctWidth>0</wp14:pctWidth>
            </wp14:sizeRelH>
            <wp14:sizeRelV relativeFrom="margin">
              <wp14:pctHeight>0</wp14:pctHeight>
            </wp14:sizeRelV>
          </wp:anchor>
        </w:drawing>
      </w:r>
      <w:r w:rsidR="008540C5" w:rsidRPr="001C484F">
        <w:rPr>
          <w:rFonts w:ascii="Times New Roman" w:hAnsi="Times New Roman" w:cs="Times New Roman"/>
          <w:snapToGrid w:val="0"/>
          <w:color w:val="000000"/>
          <w:sz w:val="24"/>
          <w:szCs w:val="32"/>
        </w:rPr>
        <w:t xml:space="preserve">The </w:t>
      </w:r>
      <w:r w:rsidR="008540C5" w:rsidRPr="001C484F">
        <w:rPr>
          <w:rFonts w:ascii="Times New Roman" w:hAnsi="Times New Roman" w:cs="Times New Roman"/>
          <w:i/>
          <w:iCs/>
          <w:snapToGrid w:val="0"/>
          <w:color w:val="000000"/>
          <w:sz w:val="24"/>
          <w:szCs w:val="32"/>
        </w:rPr>
        <w:t xml:space="preserve">Several Policies of </w:t>
      </w:r>
      <w:proofErr w:type="spellStart"/>
      <w:r w:rsidR="008540C5" w:rsidRPr="001C484F">
        <w:rPr>
          <w:rFonts w:ascii="Times New Roman" w:hAnsi="Times New Roman" w:cs="Times New Roman"/>
          <w:i/>
          <w:iCs/>
          <w:snapToGrid w:val="0"/>
          <w:color w:val="000000"/>
          <w:sz w:val="24"/>
          <w:szCs w:val="32"/>
        </w:rPr>
        <w:t>Jiyuan</w:t>
      </w:r>
      <w:proofErr w:type="spellEnd"/>
      <w:r w:rsidR="008540C5" w:rsidRPr="001C484F">
        <w:rPr>
          <w:rFonts w:ascii="Times New Roman" w:hAnsi="Times New Roman" w:cs="Times New Roman"/>
          <w:i/>
          <w:iCs/>
          <w:snapToGrid w:val="0"/>
          <w:color w:val="000000"/>
          <w:sz w:val="24"/>
          <w:szCs w:val="32"/>
        </w:rPr>
        <w:t xml:space="preserve"> City for Further Supporting the Steel Deep-processing Industry</w:t>
      </w:r>
      <w:r w:rsidR="008540C5" w:rsidRPr="001C484F">
        <w:rPr>
          <w:rFonts w:ascii="Times New Roman" w:hAnsi="Times New Roman" w:cs="Times New Roman"/>
          <w:snapToGrid w:val="0"/>
          <w:color w:val="000000"/>
          <w:sz w:val="24"/>
          <w:szCs w:val="32"/>
        </w:rPr>
        <w:t xml:space="preserve"> has been approved by the municipal government and is now issued to you for your implementation.</w:t>
      </w: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ind w:leftChars="2025" w:left="4253"/>
        <w:rPr>
          <w:rFonts w:ascii="Times New Roman" w:hAnsi="Times New Roman" w:cs="Times New Roman"/>
        </w:rPr>
      </w:pPr>
    </w:p>
    <w:p w:rsidR="008540C5" w:rsidRPr="001C484F" w:rsidRDefault="008540C5" w:rsidP="00547334">
      <w:pPr>
        <w:ind w:leftChars="2767" w:left="5811"/>
        <w:rPr>
          <w:rFonts w:ascii="Times New Roman" w:hAnsi="Times New Roman" w:cs="Times New Roman"/>
        </w:rPr>
      </w:pPr>
      <w:r w:rsidRPr="001C484F">
        <w:rPr>
          <w:rFonts w:ascii="Times New Roman" w:hAnsi="Times New Roman" w:cs="Times New Roman"/>
        </w:rPr>
        <w:t>March 23, 2019</w:t>
      </w:r>
    </w:p>
    <w:p w:rsidR="008540C5" w:rsidRPr="001C484F" w:rsidRDefault="009443D7" w:rsidP="009443D7">
      <w:pPr>
        <w:wordWrap w:val="0"/>
        <w:jc w:val="right"/>
        <w:rPr>
          <w:rFonts w:ascii="Times New Roman" w:hAnsi="Times New Roman" w:cs="Times New Roman"/>
        </w:rPr>
      </w:pPr>
      <w:r>
        <w:rPr>
          <w:rFonts w:ascii="Times New Roman" w:hAnsi="Times New Roman" w:cs="Times New Roman"/>
        </w:rPr>
        <w:t>Seal</w:t>
      </w:r>
      <w:r>
        <w:rPr>
          <w:rFonts w:ascii="Times New Roman" w:hAnsi="Times New Roman" w:cs="Times New Roman" w:hint="eastAsia"/>
        </w:rPr>
        <w:t xml:space="preserve">: </w:t>
      </w:r>
      <w:r w:rsidR="008540C5" w:rsidRPr="001C484F">
        <w:rPr>
          <w:rFonts w:ascii="Times New Roman" w:hAnsi="Times New Roman" w:cs="Times New Roman"/>
        </w:rPr>
        <w:t xml:space="preserve">General Office of the People's Government of </w:t>
      </w:r>
      <w:proofErr w:type="spellStart"/>
      <w:r w:rsidR="008540C5" w:rsidRPr="001C484F">
        <w:rPr>
          <w:rFonts w:ascii="Times New Roman" w:hAnsi="Times New Roman" w:cs="Times New Roman"/>
        </w:rPr>
        <w:t>Jiyuan</w:t>
      </w:r>
      <w:proofErr w:type="spellEnd"/>
      <w:r w:rsidR="008540C5" w:rsidRPr="001C484F">
        <w:rPr>
          <w:rFonts w:ascii="Times New Roman" w:hAnsi="Times New Roman" w:cs="Times New Roman"/>
        </w:rPr>
        <w:t xml:space="preserve"> City</w:t>
      </w: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8540C5" w:rsidRPr="001C484F" w:rsidRDefault="008540C5" w:rsidP="008540C5">
      <w:pPr>
        <w:rPr>
          <w:rFonts w:ascii="Times New Roman" w:hAnsi="Times New Roman" w:cs="Times New Roman"/>
        </w:rPr>
      </w:pPr>
    </w:p>
    <w:p w:rsidR="005A707C" w:rsidRPr="001C484F" w:rsidRDefault="005A707C">
      <w:pPr>
        <w:widowControl/>
        <w:jc w:val="left"/>
        <w:rPr>
          <w:rFonts w:ascii="Times New Roman" w:hAnsi="Times New Roman" w:cs="Times New Roman"/>
          <w:spacing w:val="-62"/>
          <w:sz w:val="42"/>
          <w:szCs w:val="42"/>
          <w14:textOutline w14:w="16205" w14:cap="flat" w14:cmpd="sng" w14:algn="ctr">
            <w14:solidFill>
              <w14:srgbClr w14:val="000000"/>
            </w14:solidFill>
            <w14:prstDash w14:val="solid"/>
            <w14:miter w14:lim="10"/>
          </w14:textOutline>
        </w:rPr>
      </w:pPr>
      <w:r w:rsidRPr="001C484F">
        <w:rPr>
          <w:rFonts w:ascii="Times New Roman" w:hAnsi="Times New Roman" w:cs="Times New Roman"/>
        </w:rPr>
        <w:br w:type="page"/>
      </w:r>
    </w:p>
    <w:p w:rsidR="00B87D42" w:rsidRPr="001C484F" w:rsidRDefault="00B87D42" w:rsidP="00B87D42">
      <w:pPr>
        <w:spacing w:beforeLines="50" w:before="120" w:afterLines="50" w:after="120" w:line="360" w:lineRule="auto"/>
        <w:ind w:right="-62"/>
        <w:jc w:val="center"/>
        <w:rPr>
          <w:rFonts w:ascii="Times New Roman" w:hAnsi="Times New Roman" w:cs="Times New Roman"/>
          <w:sz w:val="42"/>
          <w:szCs w:val="42"/>
        </w:rPr>
      </w:pPr>
      <w:r w:rsidRPr="001C484F">
        <w:rPr>
          <w:rFonts w:ascii="Times New Roman" w:hAnsi="Times New Roman" w:cs="Times New Roman"/>
          <w:sz w:val="42"/>
          <w:szCs w:val="42"/>
          <w14:textOutline w14:w="16205" w14:cap="flat" w14:cmpd="sng" w14:algn="ctr">
            <w14:solidFill>
              <w14:srgbClr w14:val="000000"/>
            </w14:solidFill>
            <w14:prstDash w14:val="solid"/>
            <w14:miter w14:lim="10"/>
          </w14:textOutline>
        </w:rPr>
        <w:lastRenderedPageBreak/>
        <w:t xml:space="preserve">Several Policies of </w:t>
      </w:r>
      <w:proofErr w:type="spellStart"/>
      <w:r w:rsidRPr="001C484F">
        <w:rPr>
          <w:rFonts w:ascii="Times New Roman" w:hAnsi="Times New Roman" w:cs="Times New Roman"/>
          <w:sz w:val="42"/>
          <w:szCs w:val="42"/>
          <w14:textOutline w14:w="16205" w14:cap="flat" w14:cmpd="sng" w14:algn="ctr">
            <w14:solidFill>
              <w14:srgbClr w14:val="000000"/>
            </w14:solidFill>
            <w14:prstDash w14:val="solid"/>
            <w14:miter w14:lim="10"/>
          </w14:textOutline>
        </w:rPr>
        <w:t>Jiyuan</w:t>
      </w:r>
      <w:proofErr w:type="spellEnd"/>
      <w:r w:rsidRPr="001C484F">
        <w:rPr>
          <w:rFonts w:ascii="Times New Roman" w:hAnsi="Times New Roman" w:cs="Times New Roman"/>
          <w:sz w:val="42"/>
          <w:szCs w:val="42"/>
          <w14:textOutline w14:w="16205" w14:cap="flat" w14:cmpd="sng" w14:algn="ctr">
            <w14:solidFill>
              <w14:srgbClr w14:val="000000"/>
            </w14:solidFill>
            <w14:prstDash w14:val="solid"/>
            <w14:miter w14:lim="10"/>
          </w14:textOutline>
        </w:rPr>
        <w:t xml:space="preserve"> City for Further Supporting the Steel Deep-processing Industry</w:t>
      </w:r>
    </w:p>
    <w:p w:rsidR="00B87D42" w:rsidRPr="001C484F" w:rsidRDefault="00B87D42" w:rsidP="00B87D42">
      <w:pPr>
        <w:spacing w:beforeLines="50" w:before="120" w:afterLines="50" w:after="120" w:line="360" w:lineRule="auto"/>
        <w:ind w:right="14" w:firstLine="426"/>
        <w:rPr>
          <w:rFonts w:ascii="Times New Roman" w:hAnsi="Times New Roman" w:cs="Times New Roman"/>
          <w:sz w:val="30"/>
          <w:szCs w:val="30"/>
        </w:rPr>
      </w:pPr>
      <w:r w:rsidRPr="001C484F">
        <w:rPr>
          <w:rFonts w:ascii="Times New Roman" w:hAnsi="Times New Roman" w:cs="Times New Roman"/>
          <w:sz w:val="30"/>
          <w:szCs w:val="30"/>
        </w:rPr>
        <w:t xml:space="preserve">In order to promote the supply-side structural reform, speed up the completion and extension of the high-quality, special steel product chain, continue to boost the transformation and upgrading of the iron and steel industry, and </w:t>
      </w:r>
      <w:r w:rsidR="009372D0">
        <w:rPr>
          <w:rFonts w:ascii="Times New Roman" w:hAnsi="Times New Roman" w:cs="Times New Roman" w:hint="eastAsia"/>
          <w:sz w:val="30"/>
          <w:szCs w:val="30"/>
        </w:rPr>
        <w:t>make</w:t>
      </w:r>
      <w:r w:rsidRPr="001C484F">
        <w:rPr>
          <w:rFonts w:ascii="Times New Roman" w:hAnsi="Times New Roman" w:cs="Times New Roman"/>
          <w:sz w:val="30"/>
          <w:szCs w:val="30"/>
        </w:rPr>
        <w:t xml:space="preserve"> the advantageous industrial cluster of </w:t>
      </w:r>
      <w:proofErr w:type="spellStart"/>
      <w:r w:rsidRPr="001C484F">
        <w:rPr>
          <w:rFonts w:ascii="Times New Roman" w:hAnsi="Times New Roman" w:cs="Times New Roman"/>
          <w:sz w:val="30"/>
          <w:szCs w:val="30"/>
        </w:rPr>
        <w:t>Jiyuan</w:t>
      </w:r>
      <w:proofErr w:type="spellEnd"/>
      <w:r w:rsidR="009372D0">
        <w:rPr>
          <w:rFonts w:ascii="Times New Roman" w:hAnsi="Times New Roman" w:cs="Times New Roman" w:hint="eastAsia"/>
          <w:sz w:val="30"/>
          <w:szCs w:val="30"/>
        </w:rPr>
        <w:t xml:space="preserve"> bigger and stronger</w:t>
      </w:r>
      <w:r w:rsidRPr="001C484F">
        <w:rPr>
          <w:rFonts w:ascii="Times New Roman" w:hAnsi="Times New Roman" w:cs="Times New Roman"/>
          <w:sz w:val="30"/>
          <w:szCs w:val="30"/>
        </w:rPr>
        <w:t xml:space="preserve">, the following policies are formulated </w:t>
      </w:r>
      <w:r w:rsidR="009372D0">
        <w:rPr>
          <w:rFonts w:ascii="Times New Roman" w:hAnsi="Times New Roman" w:cs="Times New Roman" w:hint="eastAsia"/>
          <w:sz w:val="30"/>
          <w:szCs w:val="30"/>
        </w:rPr>
        <w:t xml:space="preserve">according to </w:t>
      </w:r>
      <w:r w:rsidRPr="001C484F">
        <w:rPr>
          <w:rFonts w:ascii="Times New Roman" w:hAnsi="Times New Roman" w:cs="Times New Roman"/>
          <w:sz w:val="30"/>
          <w:szCs w:val="30"/>
        </w:rPr>
        <w:t>the</w:t>
      </w:r>
      <w:r w:rsidR="00EF7F3F">
        <w:rPr>
          <w:rFonts w:ascii="Times New Roman" w:hAnsi="Times New Roman" w:cs="Times New Roman" w:hint="eastAsia"/>
          <w:sz w:val="30"/>
          <w:szCs w:val="30"/>
        </w:rPr>
        <w:t xml:space="preserve"> city's</w:t>
      </w:r>
      <w:r w:rsidRPr="001C484F">
        <w:rPr>
          <w:rFonts w:ascii="Times New Roman" w:hAnsi="Times New Roman" w:cs="Times New Roman"/>
          <w:sz w:val="30"/>
          <w:szCs w:val="30"/>
        </w:rPr>
        <w:t xml:space="preserve"> </w:t>
      </w:r>
      <w:r w:rsidR="009372D0">
        <w:rPr>
          <w:rFonts w:ascii="Times New Roman" w:hAnsi="Times New Roman" w:cs="Times New Roman" w:hint="eastAsia"/>
          <w:sz w:val="30"/>
          <w:szCs w:val="30"/>
        </w:rPr>
        <w:t>reality</w:t>
      </w:r>
      <w:r w:rsidRPr="001C484F">
        <w:rPr>
          <w:rFonts w:ascii="Times New Roman" w:hAnsi="Times New Roman" w:cs="Times New Roman"/>
          <w:sz w:val="30"/>
          <w:szCs w:val="30"/>
        </w:rPr>
        <w:t>.</w:t>
      </w:r>
    </w:p>
    <w:p w:rsidR="00B87D42" w:rsidRPr="001C484F" w:rsidRDefault="006777F7" w:rsidP="00B87D42">
      <w:pPr>
        <w:spacing w:beforeLines="50" w:before="120" w:afterLines="50" w:after="120" w:line="360" w:lineRule="auto"/>
        <w:ind w:firstLine="426"/>
        <w:outlineLvl w:val="0"/>
        <w:rPr>
          <w:rFonts w:ascii="Times New Roman" w:hAnsi="Times New Roman" w:cs="Times New Roman"/>
          <w:sz w:val="30"/>
          <w:szCs w:val="30"/>
        </w:rPr>
      </w:pPr>
      <w:r>
        <w:rPr>
          <w:rFonts w:ascii="Times New Roman" w:hAnsi="Times New Roman" w:cs="Times New Roman"/>
          <w:sz w:val="30"/>
          <w:szCs w:val="30"/>
          <w14:textOutline w14:w="10960" w14:cap="flat" w14:cmpd="sng" w14:algn="ctr">
            <w14:solidFill>
              <w14:srgbClr w14:val="000000"/>
            </w14:solidFill>
            <w14:prstDash w14:val="solid"/>
            <w14:miter w14:lim="10"/>
          </w14:textOutline>
        </w:rPr>
        <w:t>I</w:t>
      </w:r>
      <w:r w:rsidR="00B87D42" w:rsidRPr="001C484F">
        <w:rPr>
          <w:rFonts w:ascii="Times New Roman" w:hAnsi="Times New Roman" w:cs="Times New Roman"/>
          <w:sz w:val="30"/>
          <w:szCs w:val="30"/>
          <w14:textOutline w14:w="10960" w14:cap="flat" w14:cmpd="sng" w14:algn="ctr">
            <w14:solidFill>
              <w14:srgbClr w14:val="000000"/>
            </w14:solidFill>
            <w14:prstDash w14:val="solid"/>
            <w14:miter w14:lim="10"/>
          </w14:textOutline>
        </w:rPr>
        <w:t xml:space="preserve">. </w:t>
      </w:r>
      <w:r w:rsidR="00214F04">
        <w:rPr>
          <w:rFonts w:ascii="Times New Roman" w:hAnsi="Times New Roman" w:cs="Times New Roman" w:hint="eastAsia"/>
          <w:sz w:val="30"/>
          <w:szCs w:val="30"/>
          <w14:textOutline w14:w="10960" w14:cap="flat" w14:cmpd="sng" w14:algn="ctr">
            <w14:solidFill>
              <w14:srgbClr w14:val="000000"/>
            </w14:solidFill>
            <w14:prstDash w14:val="solid"/>
            <w14:miter w14:lim="10"/>
          </w14:textOutline>
        </w:rPr>
        <w:t>P</w:t>
      </w:r>
      <w:r w:rsidR="00B87D42" w:rsidRPr="001C484F">
        <w:rPr>
          <w:rFonts w:ascii="Times New Roman" w:hAnsi="Times New Roman" w:cs="Times New Roman"/>
          <w:sz w:val="30"/>
          <w:szCs w:val="30"/>
          <w14:textOutline w14:w="10960" w14:cap="flat" w14:cmpd="sng" w14:algn="ctr">
            <w14:solidFill>
              <w14:srgbClr w14:val="000000"/>
            </w14:solidFill>
            <w14:prstDash w14:val="solid"/>
            <w14:miter w14:lim="10"/>
          </w14:textOutline>
        </w:rPr>
        <w:t xml:space="preserve">olicies </w:t>
      </w:r>
      <w:r w:rsidR="00214F04">
        <w:rPr>
          <w:rFonts w:ascii="Times New Roman" w:hAnsi="Times New Roman" w:cs="Times New Roman" w:hint="eastAsia"/>
          <w:sz w:val="30"/>
          <w:szCs w:val="30"/>
          <w14:textOutline w14:w="10960" w14:cap="flat" w14:cmpd="sng" w14:algn="ctr">
            <w14:solidFill>
              <w14:srgbClr w14:val="000000"/>
            </w14:solidFill>
            <w14:prstDash w14:val="solid"/>
            <w14:miter w14:lim="10"/>
          </w14:textOutline>
        </w:rPr>
        <w:t>to support</w:t>
      </w:r>
      <w:r w:rsidR="00B87D42" w:rsidRPr="001C484F">
        <w:rPr>
          <w:rFonts w:ascii="Times New Roman" w:hAnsi="Times New Roman" w:cs="Times New Roman"/>
          <w:sz w:val="30"/>
          <w:szCs w:val="30"/>
          <w14:textOutline w14:w="10960" w14:cap="flat" w14:cmpd="sng" w14:algn="ctr">
            <w14:solidFill>
              <w14:srgbClr w14:val="000000"/>
            </w14:solidFill>
            <w14:prstDash w14:val="solid"/>
            <w14:miter w14:lim="10"/>
          </w14:textOutline>
        </w:rPr>
        <w:t xml:space="preserve"> fixed asset investment</w:t>
      </w:r>
    </w:p>
    <w:p w:rsidR="00B87D42" w:rsidRPr="001C484F" w:rsidRDefault="00B87D42" w:rsidP="00B87D42">
      <w:pPr>
        <w:spacing w:beforeLines="50" w:before="120" w:afterLines="50" w:after="120" w:line="360" w:lineRule="auto"/>
        <w:ind w:right="14" w:firstLine="426"/>
        <w:rPr>
          <w:rFonts w:ascii="Times New Roman" w:hAnsi="Times New Roman" w:cs="Times New Roman"/>
          <w:sz w:val="30"/>
          <w:szCs w:val="30"/>
        </w:rPr>
      </w:pPr>
      <w:r w:rsidRPr="001C484F">
        <w:rPr>
          <w:rFonts w:ascii="Times New Roman" w:hAnsi="Times New Roman" w:cs="Times New Roman"/>
          <w:sz w:val="30"/>
          <w:szCs w:val="30"/>
        </w:rPr>
        <w:t xml:space="preserve">1. We support strong enterprises to build factories on their own. For </w:t>
      </w:r>
      <w:r w:rsidR="00A37052">
        <w:rPr>
          <w:rFonts w:ascii="Times New Roman" w:hAnsi="Times New Roman" w:cs="Times New Roman" w:hint="eastAsia"/>
          <w:sz w:val="30"/>
          <w:szCs w:val="30"/>
        </w:rPr>
        <w:t xml:space="preserve">a </w:t>
      </w:r>
      <w:r w:rsidRPr="001C484F">
        <w:rPr>
          <w:rFonts w:ascii="Times New Roman" w:hAnsi="Times New Roman" w:cs="Times New Roman"/>
          <w:sz w:val="30"/>
          <w:szCs w:val="30"/>
        </w:rPr>
        <w:t xml:space="preserve">new (expanded) general industrial project with a total investment of 50,000,000 yuan or above (including land, plant and equipment) and </w:t>
      </w:r>
      <w:r w:rsidR="00A37052">
        <w:rPr>
          <w:rFonts w:ascii="Times New Roman" w:hAnsi="Times New Roman" w:cs="Times New Roman" w:hint="eastAsia"/>
          <w:sz w:val="30"/>
          <w:szCs w:val="30"/>
        </w:rPr>
        <w:t xml:space="preserve">a </w:t>
      </w:r>
      <w:r w:rsidR="00340505" w:rsidRPr="001C484F">
        <w:rPr>
          <w:rFonts w:ascii="Times New Roman" w:hAnsi="Times New Roman" w:cs="Times New Roman"/>
          <w:sz w:val="30"/>
          <w:szCs w:val="30"/>
        </w:rPr>
        <w:t xml:space="preserve">project in the fields of new materials, energy-saving and environmental protection and high-end equipment manufacturing </w:t>
      </w:r>
      <w:r w:rsidR="00340505">
        <w:rPr>
          <w:rFonts w:ascii="Times New Roman" w:hAnsi="Times New Roman" w:cs="Times New Roman" w:hint="eastAsia"/>
          <w:sz w:val="30"/>
          <w:szCs w:val="30"/>
        </w:rPr>
        <w:t xml:space="preserve">in </w:t>
      </w:r>
      <w:r w:rsidRPr="001C484F">
        <w:rPr>
          <w:rFonts w:ascii="Times New Roman" w:hAnsi="Times New Roman" w:cs="Times New Roman"/>
          <w:sz w:val="30"/>
          <w:szCs w:val="30"/>
        </w:rPr>
        <w:t>strategic emerging industr</w:t>
      </w:r>
      <w:r w:rsidR="00340505">
        <w:rPr>
          <w:rFonts w:ascii="Times New Roman" w:hAnsi="Times New Roman" w:cs="Times New Roman" w:hint="eastAsia"/>
          <w:sz w:val="30"/>
          <w:szCs w:val="30"/>
        </w:rPr>
        <w:t>ies</w:t>
      </w:r>
      <w:r w:rsidRPr="001C484F">
        <w:rPr>
          <w:rFonts w:ascii="Times New Roman" w:hAnsi="Times New Roman" w:cs="Times New Roman"/>
          <w:sz w:val="30"/>
          <w:szCs w:val="30"/>
        </w:rPr>
        <w:t xml:space="preserve"> worth 10,000,000 yuan or above (including land, plant</w:t>
      </w:r>
      <w:r w:rsidR="00125D2D">
        <w:rPr>
          <w:rFonts w:ascii="Times New Roman" w:hAnsi="Times New Roman" w:cs="Times New Roman"/>
          <w:sz w:val="30"/>
          <w:szCs w:val="30"/>
        </w:rPr>
        <w:t xml:space="preserve"> and equipment), a subsidy equivalent</w:t>
      </w:r>
      <w:r w:rsidRPr="001C484F">
        <w:rPr>
          <w:rFonts w:ascii="Times New Roman" w:hAnsi="Times New Roman" w:cs="Times New Roman"/>
          <w:sz w:val="30"/>
          <w:szCs w:val="30"/>
        </w:rPr>
        <w:t xml:space="preserve"> to 5% or 7% of the actual investment will be granted after the project is completed and put into operation </w:t>
      </w:r>
      <w:r w:rsidR="00125D2D">
        <w:rPr>
          <w:rFonts w:ascii="Times New Roman" w:hAnsi="Times New Roman" w:cs="Times New Roman" w:hint="eastAsia"/>
          <w:sz w:val="30"/>
          <w:szCs w:val="30"/>
        </w:rPr>
        <w:t>to facilitate</w:t>
      </w:r>
      <w:r w:rsidRPr="001C484F">
        <w:rPr>
          <w:rFonts w:ascii="Times New Roman" w:hAnsi="Times New Roman" w:cs="Times New Roman"/>
          <w:sz w:val="30"/>
          <w:szCs w:val="30"/>
        </w:rPr>
        <w:t xml:space="preserve"> the enterprise's expanded production and development, in accordance with provisions of the </w:t>
      </w:r>
      <w:r w:rsidRPr="001C484F">
        <w:rPr>
          <w:rFonts w:ascii="Times New Roman" w:hAnsi="Times New Roman" w:cs="Times New Roman"/>
          <w:i/>
          <w:iCs/>
          <w:sz w:val="30"/>
          <w:szCs w:val="30"/>
        </w:rPr>
        <w:t xml:space="preserve">Notice of the General Office of the CPC </w:t>
      </w:r>
      <w:proofErr w:type="spellStart"/>
      <w:r w:rsidRPr="001C484F">
        <w:rPr>
          <w:rFonts w:ascii="Times New Roman" w:hAnsi="Times New Roman" w:cs="Times New Roman"/>
          <w:i/>
          <w:iCs/>
          <w:sz w:val="30"/>
          <w:szCs w:val="30"/>
        </w:rPr>
        <w:t>Jiyuan</w:t>
      </w:r>
      <w:proofErr w:type="spellEnd"/>
      <w:r w:rsidRPr="001C484F">
        <w:rPr>
          <w:rFonts w:ascii="Times New Roman" w:hAnsi="Times New Roman" w:cs="Times New Roman"/>
          <w:i/>
          <w:iCs/>
          <w:sz w:val="30"/>
          <w:szCs w:val="30"/>
        </w:rPr>
        <w:t xml:space="preserve"> Municipal Committee and the General Office of the People's Government of </w:t>
      </w:r>
      <w:proofErr w:type="spellStart"/>
      <w:r w:rsidRPr="001C484F">
        <w:rPr>
          <w:rFonts w:ascii="Times New Roman" w:hAnsi="Times New Roman" w:cs="Times New Roman"/>
          <w:i/>
          <w:iCs/>
          <w:sz w:val="30"/>
          <w:szCs w:val="30"/>
        </w:rPr>
        <w:t>Jiyuan</w:t>
      </w:r>
      <w:proofErr w:type="spellEnd"/>
      <w:r w:rsidRPr="001C484F">
        <w:rPr>
          <w:rFonts w:ascii="Times New Roman" w:hAnsi="Times New Roman" w:cs="Times New Roman"/>
          <w:i/>
          <w:iCs/>
          <w:sz w:val="30"/>
          <w:szCs w:val="30"/>
        </w:rPr>
        <w:t xml:space="preserve"> City on Issuing the Interim Measures on Incentives for Investment Attraction</w:t>
      </w:r>
      <w:r w:rsidRPr="001C484F">
        <w:rPr>
          <w:rFonts w:ascii="Times New Roman" w:hAnsi="Times New Roman" w:cs="Times New Roman"/>
          <w:sz w:val="30"/>
          <w:szCs w:val="30"/>
        </w:rPr>
        <w:t xml:space="preserve"> (JBW [2017] No. 52).</w:t>
      </w:r>
    </w:p>
    <w:p w:rsidR="00B87D42" w:rsidRPr="001C484F" w:rsidRDefault="00B87D42" w:rsidP="00B87D42">
      <w:pPr>
        <w:spacing w:beforeLines="50" w:before="120" w:afterLines="50" w:after="120" w:line="360" w:lineRule="auto"/>
        <w:ind w:right="46" w:firstLine="426"/>
        <w:rPr>
          <w:rFonts w:ascii="Times New Roman" w:hAnsi="Times New Roman" w:cs="Times New Roman"/>
          <w:sz w:val="30"/>
          <w:szCs w:val="30"/>
        </w:rPr>
      </w:pPr>
      <w:r w:rsidRPr="001C484F">
        <w:rPr>
          <w:rFonts w:ascii="Times New Roman" w:hAnsi="Times New Roman" w:cs="Times New Roman"/>
          <w:sz w:val="30"/>
          <w:szCs w:val="30"/>
        </w:rPr>
        <w:t>2. For projects with an investment of 15 million yuan or more</w:t>
      </w:r>
      <w:r w:rsidR="003D6373" w:rsidRPr="003D6373">
        <w:rPr>
          <w:rFonts w:ascii="Times New Roman" w:hAnsi="Times New Roman" w:cs="Times New Roman"/>
          <w:sz w:val="30"/>
          <w:szCs w:val="30"/>
        </w:rPr>
        <w:t xml:space="preserve"> </w:t>
      </w:r>
      <w:r w:rsidR="003D6373" w:rsidRPr="001C484F">
        <w:rPr>
          <w:rFonts w:ascii="Times New Roman" w:hAnsi="Times New Roman" w:cs="Times New Roman"/>
          <w:sz w:val="30"/>
          <w:szCs w:val="30"/>
        </w:rPr>
        <w:t>in fixed assets</w:t>
      </w:r>
      <w:r w:rsidRPr="001C484F">
        <w:rPr>
          <w:rFonts w:ascii="Times New Roman" w:hAnsi="Times New Roman" w:cs="Times New Roman"/>
          <w:sz w:val="30"/>
          <w:szCs w:val="30"/>
        </w:rPr>
        <w:t xml:space="preserve">, if the factory buildings are rented, the enterprise will be granted a </w:t>
      </w:r>
      <w:r w:rsidRPr="001C484F">
        <w:rPr>
          <w:rFonts w:ascii="Times New Roman" w:hAnsi="Times New Roman" w:cs="Times New Roman"/>
          <w:sz w:val="30"/>
          <w:szCs w:val="30"/>
        </w:rPr>
        <w:lastRenderedPageBreak/>
        <w:t xml:space="preserve">subsidy </w:t>
      </w:r>
      <w:r w:rsidR="00A37052">
        <w:rPr>
          <w:rFonts w:ascii="Times New Roman" w:hAnsi="Times New Roman" w:cs="Times New Roman" w:hint="eastAsia"/>
          <w:sz w:val="30"/>
          <w:szCs w:val="30"/>
        </w:rPr>
        <w:t>equivalent</w:t>
      </w:r>
      <w:r w:rsidRPr="001C484F">
        <w:rPr>
          <w:rFonts w:ascii="Times New Roman" w:hAnsi="Times New Roman" w:cs="Times New Roman"/>
          <w:sz w:val="30"/>
          <w:szCs w:val="30"/>
        </w:rPr>
        <w:t xml:space="preserve"> to 2% </w:t>
      </w:r>
      <w:r w:rsidR="003D6373">
        <w:rPr>
          <w:rFonts w:ascii="Times New Roman" w:hAnsi="Times New Roman" w:cs="Times New Roman" w:hint="eastAsia"/>
          <w:sz w:val="30"/>
          <w:szCs w:val="30"/>
        </w:rPr>
        <w:t>of</w:t>
      </w:r>
      <w:r w:rsidRPr="001C484F">
        <w:rPr>
          <w:rFonts w:ascii="Times New Roman" w:hAnsi="Times New Roman" w:cs="Times New Roman"/>
          <w:sz w:val="30"/>
          <w:szCs w:val="30"/>
        </w:rPr>
        <w:t xml:space="preserve"> the actual investment after the project is put into operation by the beneficiary finance.</w:t>
      </w:r>
    </w:p>
    <w:p w:rsidR="00B87D42" w:rsidRPr="00AD2685" w:rsidRDefault="006777F7" w:rsidP="00AD2685">
      <w:pPr>
        <w:spacing w:beforeLines="50" w:before="120" w:afterLines="50" w:after="120" w:line="360" w:lineRule="auto"/>
        <w:ind w:firstLine="426"/>
        <w:outlineLvl w:val="0"/>
        <w:rPr>
          <w:rFonts w:ascii="Times New Roman" w:hAnsi="Times New Roman" w:cs="Times New Roman"/>
          <w:sz w:val="30"/>
          <w:szCs w:val="30"/>
          <w14:textOutline w14:w="10960" w14:cap="flat" w14:cmpd="sng" w14:algn="ctr">
            <w14:solidFill>
              <w14:srgbClr w14:val="000000"/>
            </w14:solidFill>
            <w14:prstDash w14:val="solid"/>
            <w14:miter w14:lim="10"/>
          </w14:textOutline>
        </w:rPr>
      </w:pPr>
      <w:r>
        <w:rPr>
          <w:rFonts w:ascii="Times New Roman" w:hAnsi="Times New Roman" w:cs="Times New Roman" w:hint="eastAsia"/>
          <w:sz w:val="30"/>
          <w:szCs w:val="30"/>
          <w14:textOutline w14:w="10960" w14:cap="flat" w14:cmpd="sng" w14:algn="ctr">
            <w14:solidFill>
              <w14:srgbClr w14:val="000000"/>
            </w14:solidFill>
            <w14:prstDash w14:val="solid"/>
            <w14:miter w14:lim="10"/>
          </w14:textOutline>
        </w:rPr>
        <w:t>II</w:t>
      </w:r>
      <w:r w:rsidR="00B87D42" w:rsidRPr="00AD2685">
        <w:rPr>
          <w:rFonts w:ascii="Times New Roman" w:hAnsi="Times New Roman" w:cs="Times New Roman"/>
          <w:sz w:val="30"/>
          <w:szCs w:val="30"/>
          <w14:textOutline w14:w="10960" w14:cap="flat" w14:cmpd="sng" w14:algn="ctr">
            <w14:solidFill>
              <w14:srgbClr w14:val="000000"/>
            </w14:solidFill>
            <w14:prstDash w14:val="solid"/>
            <w14:miter w14:lim="10"/>
          </w14:textOutline>
        </w:rPr>
        <w:t xml:space="preserve">. </w:t>
      </w:r>
      <w:r w:rsidR="00214F04" w:rsidRPr="00AD2685">
        <w:rPr>
          <w:rFonts w:ascii="Times New Roman" w:hAnsi="Times New Roman" w:cs="Times New Roman" w:hint="eastAsia"/>
          <w:sz w:val="30"/>
          <w:szCs w:val="30"/>
          <w14:textOutline w14:w="10960" w14:cap="flat" w14:cmpd="sng" w14:algn="ctr">
            <w14:solidFill>
              <w14:srgbClr w14:val="000000"/>
            </w14:solidFill>
            <w14:prstDash w14:val="solid"/>
            <w14:miter w14:lim="10"/>
          </w14:textOutline>
        </w:rPr>
        <w:t>Policies to s</w:t>
      </w:r>
      <w:r w:rsidR="00B87D42" w:rsidRPr="00AD2685">
        <w:rPr>
          <w:rFonts w:ascii="Times New Roman" w:hAnsi="Times New Roman" w:cs="Times New Roman"/>
          <w:sz w:val="30"/>
          <w:szCs w:val="30"/>
          <w14:textOutline w14:w="10960" w14:cap="flat" w14:cmpd="sng" w14:algn="ctr">
            <w14:solidFill>
              <w14:srgbClr w14:val="000000"/>
            </w14:solidFill>
            <w14:prstDash w14:val="solid"/>
            <w14:miter w14:lim="10"/>
          </w14:textOutline>
        </w:rPr>
        <w:t>upport enterprise development</w:t>
      </w:r>
    </w:p>
    <w:p w:rsidR="005A707C" w:rsidRPr="001C484F" w:rsidRDefault="00B87D42" w:rsidP="005A707C">
      <w:pPr>
        <w:spacing w:beforeLines="50" w:before="120" w:afterLines="50" w:after="120" w:line="360" w:lineRule="auto"/>
        <w:ind w:right="14" w:firstLine="426"/>
        <w:rPr>
          <w:rFonts w:ascii="Times New Roman" w:hAnsi="Times New Roman" w:cs="Times New Roman"/>
          <w:sz w:val="30"/>
          <w:szCs w:val="30"/>
        </w:rPr>
      </w:pPr>
      <w:r w:rsidRPr="001C484F">
        <w:rPr>
          <w:rFonts w:ascii="Times New Roman" w:hAnsi="Times New Roman" w:cs="Times New Roman"/>
          <w:sz w:val="30"/>
          <w:szCs w:val="30"/>
        </w:rPr>
        <w:t xml:space="preserve">To support the steel deep-processing enterprises to become stronger and </w:t>
      </w:r>
      <w:r w:rsidR="00A85D94">
        <w:rPr>
          <w:rFonts w:ascii="Times New Roman" w:hAnsi="Times New Roman" w:cs="Times New Roman" w:hint="eastAsia"/>
          <w:sz w:val="30"/>
          <w:szCs w:val="30"/>
        </w:rPr>
        <w:t>hit</w:t>
      </w:r>
      <w:r w:rsidRPr="001C484F">
        <w:rPr>
          <w:rFonts w:ascii="Times New Roman" w:hAnsi="Times New Roman" w:cs="Times New Roman"/>
          <w:sz w:val="30"/>
          <w:szCs w:val="30"/>
        </w:rPr>
        <w:t xml:space="preserve"> higher revenue</w:t>
      </w:r>
      <w:r w:rsidR="00A85D94">
        <w:rPr>
          <w:rFonts w:ascii="Times New Roman" w:hAnsi="Times New Roman" w:cs="Times New Roman" w:hint="eastAsia"/>
          <w:sz w:val="30"/>
          <w:szCs w:val="30"/>
        </w:rPr>
        <w:t xml:space="preserve"> level</w:t>
      </w:r>
      <w:r w:rsidRPr="001C484F">
        <w:rPr>
          <w:rFonts w:ascii="Times New Roman" w:hAnsi="Times New Roman" w:cs="Times New Roman"/>
          <w:sz w:val="30"/>
          <w:szCs w:val="30"/>
        </w:rPr>
        <w:t xml:space="preserve">, the government will </w:t>
      </w:r>
      <w:r w:rsidR="00D10598">
        <w:rPr>
          <w:rFonts w:ascii="Times New Roman" w:hAnsi="Times New Roman" w:cs="Times New Roman" w:hint="eastAsia"/>
          <w:sz w:val="30"/>
          <w:szCs w:val="30"/>
        </w:rPr>
        <w:t>provide</w:t>
      </w:r>
      <w:r w:rsidRPr="001C484F">
        <w:rPr>
          <w:rFonts w:ascii="Times New Roman" w:hAnsi="Times New Roman" w:cs="Times New Roman"/>
          <w:sz w:val="30"/>
          <w:szCs w:val="30"/>
        </w:rPr>
        <w:t xml:space="preserve"> them </w:t>
      </w:r>
      <w:r w:rsidR="00D10598">
        <w:rPr>
          <w:rFonts w:ascii="Times New Roman" w:hAnsi="Times New Roman" w:cs="Times New Roman" w:hint="eastAsia"/>
          <w:sz w:val="30"/>
          <w:szCs w:val="30"/>
        </w:rPr>
        <w:t xml:space="preserve">with </w:t>
      </w:r>
      <w:r w:rsidR="00A13BA5">
        <w:rPr>
          <w:rFonts w:ascii="Times New Roman" w:hAnsi="Times New Roman" w:cs="Times New Roman" w:hint="eastAsia"/>
          <w:sz w:val="30"/>
          <w:szCs w:val="30"/>
        </w:rPr>
        <w:t xml:space="preserve">funds for </w:t>
      </w:r>
      <w:r w:rsidRPr="001C484F">
        <w:rPr>
          <w:rFonts w:ascii="Times New Roman" w:hAnsi="Times New Roman" w:cs="Times New Roman"/>
          <w:sz w:val="30"/>
          <w:szCs w:val="30"/>
        </w:rPr>
        <w:t>five</w:t>
      </w:r>
      <w:r w:rsidR="00A13BA5">
        <w:rPr>
          <w:rFonts w:ascii="Times New Roman" w:hAnsi="Times New Roman" w:cs="Times New Roman" w:hint="eastAsia"/>
          <w:sz w:val="30"/>
          <w:szCs w:val="30"/>
        </w:rPr>
        <w:t xml:space="preserve"> </w:t>
      </w:r>
      <w:r w:rsidR="00D10598">
        <w:rPr>
          <w:rFonts w:ascii="Times New Roman" w:hAnsi="Times New Roman" w:cs="Times New Roman"/>
          <w:sz w:val="30"/>
          <w:szCs w:val="30"/>
        </w:rPr>
        <w:t>year</w:t>
      </w:r>
      <w:r w:rsidR="00A13BA5">
        <w:rPr>
          <w:rFonts w:ascii="Times New Roman" w:hAnsi="Times New Roman" w:cs="Times New Roman" w:hint="eastAsia"/>
          <w:sz w:val="30"/>
          <w:szCs w:val="30"/>
        </w:rPr>
        <w:t>s</w:t>
      </w:r>
      <w:r w:rsidR="00D10598">
        <w:rPr>
          <w:rFonts w:ascii="Times New Roman" w:hAnsi="Times New Roman" w:cs="Times New Roman" w:hint="eastAsia"/>
          <w:sz w:val="30"/>
          <w:szCs w:val="30"/>
        </w:rPr>
        <w:t xml:space="preserve"> </w:t>
      </w:r>
      <w:r w:rsidRPr="001C484F">
        <w:rPr>
          <w:rFonts w:ascii="Times New Roman" w:hAnsi="Times New Roman" w:cs="Times New Roman"/>
          <w:sz w:val="30"/>
          <w:szCs w:val="30"/>
        </w:rPr>
        <w:t>from the date of their production. The fund shall be equivalent to 100% and 50% of the</w:t>
      </w:r>
      <w:r w:rsidR="00A13BA5">
        <w:rPr>
          <w:rFonts w:ascii="Times New Roman" w:hAnsi="Times New Roman" w:cs="Times New Roman" w:hint="eastAsia"/>
          <w:sz w:val="30"/>
          <w:szCs w:val="30"/>
        </w:rPr>
        <w:t xml:space="preserve"> enterprise's</w:t>
      </w:r>
      <w:r w:rsidRPr="001C484F">
        <w:rPr>
          <w:rFonts w:ascii="Times New Roman" w:hAnsi="Times New Roman" w:cs="Times New Roman"/>
          <w:sz w:val="30"/>
          <w:szCs w:val="30"/>
        </w:rPr>
        <w:t xml:space="preserve"> contributions to the local government for the first two years and the following three years respectively.</w:t>
      </w:r>
    </w:p>
    <w:p w:rsidR="00B87D42" w:rsidRPr="001C484F" w:rsidRDefault="006777F7" w:rsidP="005A707C">
      <w:pPr>
        <w:spacing w:beforeLines="50" w:before="120" w:afterLines="50" w:after="120" w:line="360" w:lineRule="auto"/>
        <w:ind w:right="14" w:firstLine="426"/>
        <w:rPr>
          <w:rFonts w:ascii="Times New Roman" w:hAnsi="Times New Roman" w:cs="Times New Roman"/>
          <w:sz w:val="30"/>
          <w:szCs w:val="30"/>
        </w:rPr>
      </w:pPr>
      <w:r>
        <w:rPr>
          <w:rFonts w:ascii="Times New Roman" w:hAnsi="Times New Roman" w:cs="Times New Roman" w:hint="eastAsia"/>
          <w:sz w:val="30"/>
          <w:szCs w:val="30"/>
          <w14:textOutline w14:w="10960" w14:cap="flat" w14:cmpd="sng" w14:algn="ctr">
            <w14:solidFill>
              <w14:srgbClr w14:val="000000"/>
            </w14:solidFill>
            <w14:prstDash w14:val="solid"/>
            <w14:miter w14:lim="10"/>
          </w14:textOutline>
        </w:rPr>
        <w:t>III</w:t>
      </w:r>
      <w:r w:rsidR="00B87D42" w:rsidRPr="001C484F">
        <w:rPr>
          <w:rFonts w:ascii="Times New Roman" w:hAnsi="Times New Roman" w:cs="Times New Roman"/>
          <w:sz w:val="30"/>
          <w:szCs w:val="30"/>
          <w14:textOutline w14:w="10960" w14:cap="flat" w14:cmpd="sng" w14:algn="ctr">
            <w14:solidFill>
              <w14:srgbClr w14:val="000000"/>
            </w14:solidFill>
            <w14:prstDash w14:val="solid"/>
            <w14:miter w14:lim="10"/>
          </w14:textOutline>
        </w:rPr>
        <w:t>. Policies on workshop lease</w:t>
      </w:r>
    </w:p>
    <w:p w:rsidR="00B87D42" w:rsidRPr="001C484F" w:rsidRDefault="00B87D42" w:rsidP="00B87D42">
      <w:pPr>
        <w:spacing w:beforeLines="50" w:before="120" w:afterLines="50" w:after="120" w:line="360" w:lineRule="auto"/>
        <w:ind w:right="14" w:firstLine="426"/>
        <w:rPr>
          <w:rFonts w:ascii="Times New Roman" w:hAnsi="Times New Roman" w:cs="Times New Roman"/>
          <w:sz w:val="30"/>
          <w:szCs w:val="30"/>
        </w:rPr>
      </w:pPr>
      <w:r w:rsidRPr="001C484F">
        <w:rPr>
          <w:rFonts w:ascii="Times New Roman" w:hAnsi="Times New Roman" w:cs="Times New Roman"/>
          <w:sz w:val="30"/>
          <w:szCs w:val="30"/>
        </w:rPr>
        <w:t xml:space="preserve">1. </w:t>
      </w:r>
      <w:r w:rsidR="009A4607">
        <w:rPr>
          <w:rFonts w:ascii="Times New Roman" w:hAnsi="Times New Roman" w:cs="Times New Roman" w:hint="eastAsia"/>
          <w:sz w:val="30"/>
          <w:szCs w:val="30"/>
        </w:rPr>
        <w:t xml:space="preserve">For </w:t>
      </w:r>
      <w:r w:rsidR="009A4607" w:rsidRPr="001C484F">
        <w:rPr>
          <w:rFonts w:ascii="Times New Roman" w:hAnsi="Times New Roman" w:cs="Times New Roman"/>
          <w:sz w:val="30"/>
          <w:szCs w:val="30"/>
        </w:rPr>
        <w:t>steel deep-processing enterprise</w:t>
      </w:r>
      <w:r w:rsidR="009A4607">
        <w:rPr>
          <w:rFonts w:ascii="Times New Roman" w:hAnsi="Times New Roman" w:cs="Times New Roman" w:hint="eastAsia"/>
          <w:sz w:val="30"/>
          <w:szCs w:val="30"/>
        </w:rPr>
        <w:t xml:space="preserve">s which </w:t>
      </w:r>
      <w:r w:rsidR="0018070E">
        <w:rPr>
          <w:rFonts w:ascii="Times New Roman" w:hAnsi="Times New Roman" w:cs="Times New Roman" w:hint="eastAsia"/>
          <w:sz w:val="30"/>
          <w:szCs w:val="30"/>
        </w:rPr>
        <w:t xml:space="preserve">have </w:t>
      </w:r>
      <w:r w:rsidR="009A4607">
        <w:rPr>
          <w:rFonts w:ascii="Times New Roman" w:hAnsi="Times New Roman" w:cs="Times New Roman" w:hint="eastAsia"/>
          <w:sz w:val="30"/>
          <w:szCs w:val="30"/>
        </w:rPr>
        <w:t>lease</w:t>
      </w:r>
      <w:r w:rsidR="0018070E">
        <w:rPr>
          <w:rFonts w:ascii="Times New Roman" w:hAnsi="Times New Roman" w:cs="Times New Roman" w:hint="eastAsia"/>
          <w:sz w:val="30"/>
          <w:szCs w:val="30"/>
        </w:rPr>
        <w:t>d</w:t>
      </w:r>
      <w:r w:rsidR="009A4607">
        <w:rPr>
          <w:rFonts w:ascii="Times New Roman" w:hAnsi="Times New Roman" w:cs="Times New Roman" w:hint="eastAsia"/>
          <w:sz w:val="30"/>
          <w:szCs w:val="30"/>
        </w:rPr>
        <w:t xml:space="preserve"> </w:t>
      </w:r>
      <w:r w:rsidR="009A4607" w:rsidRPr="001C484F">
        <w:rPr>
          <w:rFonts w:ascii="Times New Roman" w:hAnsi="Times New Roman" w:cs="Times New Roman"/>
          <w:sz w:val="30"/>
          <w:szCs w:val="30"/>
        </w:rPr>
        <w:t>standardized workshop</w:t>
      </w:r>
      <w:r w:rsidR="009A4607">
        <w:rPr>
          <w:rFonts w:ascii="Times New Roman" w:hAnsi="Times New Roman" w:cs="Times New Roman" w:hint="eastAsia"/>
          <w:sz w:val="30"/>
          <w:szCs w:val="30"/>
        </w:rPr>
        <w:t>s, their</w:t>
      </w:r>
      <w:r w:rsidRPr="001C484F">
        <w:rPr>
          <w:rFonts w:ascii="Times New Roman" w:hAnsi="Times New Roman" w:cs="Times New Roman"/>
          <w:sz w:val="30"/>
          <w:szCs w:val="30"/>
        </w:rPr>
        <w:t xml:space="preserve"> investment in fixed assets of a single </w:t>
      </w:r>
      <w:r w:rsidR="009A4607">
        <w:rPr>
          <w:rFonts w:ascii="Times New Roman" w:hAnsi="Times New Roman" w:cs="Times New Roman"/>
          <w:sz w:val="30"/>
          <w:szCs w:val="30"/>
        </w:rPr>
        <w:t>workshop</w:t>
      </w:r>
      <w:r w:rsidR="009A4607">
        <w:rPr>
          <w:rFonts w:ascii="Times New Roman" w:hAnsi="Times New Roman" w:cs="Times New Roman" w:hint="eastAsia"/>
          <w:sz w:val="30"/>
          <w:szCs w:val="30"/>
        </w:rPr>
        <w:t xml:space="preserve"> s</w:t>
      </w:r>
      <w:r w:rsidRPr="001C484F">
        <w:rPr>
          <w:rFonts w:ascii="Times New Roman" w:hAnsi="Times New Roman" w:cs="Times New Roman"/>
          <w:sz w:val="30"/>
          <w:szCs w:val="30"/>
        </w:rPr>
        <w:t>hall not be less than 20 million yuan in principle.</w:t>
      </w:r>
    </w:p>
    <w:p w:rsidR="00B87D42" w:rsidRPr="001C484F" w:rsidRDefault="00B87D42" w:rsidP="00B87D42">
      <w:pPr>
        <w:spacing w:beforeLines="50" w:before="120" w:afterLines="50" w:after="120" w:line="360" w:lineRule="auto"/>
        <w:ind w:right="14" w:firstLine="426"/>
        <w:rPr>
          <w:rFonts w:ascii="Times New Roman" w:hAnsi="Times New Roman" w:cs="Times New Roman"/>
          <w:sz w:val="30"/>
          <w:szCs w:val="30"/>
        </w:rPr>
      </w:pPr>
      <w:r w:rsidRPr="001C484F">
        <w:rPr>
          <w:rFonts w:ascii="Times New Roman" w:hAnsi="Times New Roman" w:cs="Times New Roman"/>
          <w:sz w:val="30"/>
          <w:szCs w:val="30"/>
        </w:rPr>
        <w:t xml:space="preserve">2. According to the investment size and technological </w:t>
      </w:r>
      <w:r w:rsidR="00F95712">
        <w:rPr>
          <w:rFonts w:ascii="Times New Roman" w:hAnsi="Times New Roman" w:cs="Times New Roman" w:hint="eastAsia"/>
          <w:sz w:val="30"/>
          <w:szCs w:val="30"/>
        </w:rPr>
        <w:t>content</w:t>
      </w:r>
      <w:r w:rsidRPr="001C484F">
        <w:rPr>
          <w:rFonts w:ascii="Times New Roman" w:hAnsi="Times New Roman" w:cs="Times New Roman"/>
          <w:sz w:val="30"/>
          <w:szCs w:val="30"/>
        </w:rPr>
        <w:t xml:space="preserve"> of </w:t>
      </w:r>
      <w:r w:rsidR="00F95712">
        <w:rPr>
          <w:rFonts w:ascii="Times New Roman" w:hAnsi="Times New Roman" w:cs="Times New Roman" w:hint="eastAsia"/>
          <w:sz w:val="30"/>
          <w:szCs w:val="30"/>
        </w:rPr>
        <w:t>a</w:t>
      </w:r>
      <w:r w:rsidRPr="001C484F">
        <w:rPr>
          <w:rFonts w:ascii="Times New Roman" w:hAnsi="Times New Roman" w:cs="Times New Roman"/>
          <w:sz w:val="30"/>
          <w:szCs w:val="30"/>
        </w:rPr>
        <w:t xml:space="preserve"> project, the enterprise will be given rental reduction for two to five years. </w:t>
      </w:r>
    </w:p>
    <w:p w:rsidR="00B87D42" w:rsidRPr="001C484F" w:rsidRDefault="00B87D42" w:rsidP="00B87D42">
      <w:pPr>
        <w:spacing w:beforeLines="50" w:before="120" w:afterLines="50" w:after="120" w:line="360" w:lineRule="auto"/>
        <w:ind w:right="14" w:firstLine="426"/>
        <w:rPr>
          <w:rFonts w:ascii="Times New Roman" w:hAnsi="Times New Roman" w:cs="Times New Roman"/>
          <w:sz w:val="30"/>
          <w:szCs w:val="30"/>
        </w:rPr>
      </w:pPr>
      <w:r w:rsidRPr="001C484F">
        <w:rPr>
          <w:rFonts w:ascii="Times New Roman" w:hAnsi="Times New Roman" w:cs="Times New Roman"/>
          <w:sz w:val="30"/>
          <w:szCs w:val="30"/>
        </w:rPr>
        <w:t>3. After the preferential period expires, the enterprise can purchase the workshop buildings or continue to lease them at the market price.</w:t>
      </w:r>
    </w:p>
    <w:p w:rsidR="00B87D42" w:rsidRPr="001C484F" w:rsidRDefault="006777F7" w:rsidP="00B87D42">
      <w:pPr>
        <w:spacing w:beforeLines="50" w:before="120" w:afterLines="50" w:after="120" w:line="360" w:lineRule="auto"/>
        <w:ind w:firstLine="426"/>
        <w:outlineLvl w:val="6"/>
        <w:rPr>
          <w:rFonts w:ascii="Times New Roman" w:hAnsi="Times New Roman" w:cs="Times New Roman"/>
          <w:noProof/>
          <w:spacing w:val="-10"/>
          <w:sz w:val="30"/>
          <w:szCs w:val="30"/>
          <w14:textOutline w14:w="10820" w14:cap="flat" w14:cmpd="sng" w14:algn="ctr">
            <w14:solidFill>
              <w14:srgbClr w14:val="000000"/>
            </w14:solidFill>
            <w14:prstDash w14:val="solid"/>
            <w14:miter w14:lim="10"/>
          </w14:textOutline>
        </w:rPr>
      </w:pPr>
      <w:r>
        <w:rPr>
          <w:rFonts w:ascii="Times New Roman" w:hAnsi="Times New Roman" w:cs="Times New Roman" w:hint="eastAsia"/>
          <w:sz w:val="30"/>
          <w:szCs w:val="30"/>
          <w14:textOutline w14:w="10820" w14:cap="flat" w14:cmpd="sng" w14:algn="ctr">
            <w14:solidFill>
              <w14:srgbClr w14:val="000000"/>
            </w14:solidFill>
            <w14:prstDash w14:val="solid"/>
            <w14:miter w14:lim="10"/>
          </w14:textOutline>
        </w:rPr>
        <w:t>IV</w:t>
      </w:r>
      <w:r w:rsidR="00B87D42" w:rsidRPr="001C484F">
        <w:rPr>
          <w:rFonts w:ascii="Times New Roman" w:hAnsi="Times New Roman" w:cs="Times New Roman"/>
          <w:sz w:val="30"/>
          <w:szCs w:val="30"/>
          <w14:textOutline w14:w="10820" w14:cap="flat" w14:cmpd="sng" w14:algn="ctr">
            <w14:solidFill>
              <w14:srgbClr w14:val="000000"/>
            </w14:solidFill>
            <w14:prstDash w14:val="solid"/>
            <w14:miter w14:lim="10"/>
          </w14:textOutline>
        </w:rPr>
        <w:t>. Policies on raw material supply</w:t>
      </w:r>
    </w:p>
    <w:p w:rsidR="00B87D42" w:rsidRPr="001C484F" w:rsidRDefault="00B87D42" w:rsidP="00B87D42">
      <w:pPr>
        <w:spacing w:beforeLines="50" w:before="120" w:afterLines="50" w:after="120" w:line="360" w:lineRule="auto"/>
        <w:ind w:right="110" w:firstLine="426"/>
        <w:rPr>
          <w:rFonts w:ascii="Times New Roman" w:hAnsi="Times New Roman" w:cs="Times New Roman"/>
          <w:sz w:val="30"/>
          <w:szCs w:val="30"/>
        </w:rPr>
      </w:pPr>
      <w:r w:rsidRPr="001C484F">
        <w:rPr>
          <w:rFonts w:ascii="Times New Roman" w:hAnsi="Times New Roman" w:cs="Times New Roman"/>
          <w:sz w:val="30"/>
          <w:szCs w:val="30"/>
        </w:rPr>
        <w:t xml:space="preserve">1. When using steel products for production and processing, products of Henan </w:t>
      </w:r>
      <w:proofErr w:type="spellStart"/>
      <w:r w:rsidRPr="001C484F">
        <w:rPr>
          <w:rFonts w:ascii="Times New Roman" w:hAnsi="Times New Roman" w:cs="Times New Roman"/>
          <w:sz w:val="30"/>
          <w:szCs w:val="30"/>
        </w:rPr>
        <w:t>Jiyuan</w:t>
      </w:r>
      <w:proofErr w:type="spellEnd"/>
      <w:r w:rsidRPr="001C484F">
        <w:rPr>
          <w:rFonts w:ascii="Times New Roman" w:hAnsi="Times New Roman" w:cs="Times New Roman"/>
          <w:sz w:val="30"/>
          <w:szCs w:val="30"/>
        </w:rPr>
        <w:t xml:space="preserve"> Iron &amp; Steel </w:t>
      </w:r>
      <w:r w:rsidR="00B014D3">
        <w:rPr>
          <w:rFonts w:ascii="Times New Roman" w:hAnsi="Times New Roman" w:cs="Times New Roman" w:hint="eastAsia"/>
          <w:sz w:val="30"/>
          <w:szCs w:val="30"/>
        </w:rPr>
        <w:t xml:space="preserve">Co., Ltd. </w:t>
      </w:r>
      <w:r w:rsidRPr="001C484F">
        <w:rPr>
          <w:rFonts w:ascii="Times New Roman" w:hAnsi="Times New Roman" w:cs="Times New Roman"/>
          <w:sz w:val="30"/>
          <w:szCs w:val="30"/>
        </w:rPr>
        <w:t>shall be prioritized, and the supply of raw materials shall be ensured.</w:t>
      </w:r>
    </w:p>
    <w:p w:rsidR="00B87D42" w:rsidRPr="001C484F" w:rsidRDefault="00B87D42" w:rsidP="00B87D42">
      <w:pPr>
        <w:spacing w:beforeLines="50" w:before="120" w:afterLines="50" w:after="120" w:line="360" w:lineRule="auto"/>
        <w:ind w:right="88" w:firstLine="426"/>
        <w:rPr>
          <w:rFonts w:ascii="Times New Roman" w:hAnsi="Times New Roman" w:cs="Times New Roman"/>
          <w:sz w:val="30"/>
          <w:szCs w:val="30"/>
        </w:rPr>
      </w:pPr>
      <w:r w:rsidRPr="001C484F">
        <w:rPr>
          <w:rFonts w:ascii="Times New Roman" w:hAnsi="Times New Roman" w:cs="Times New Roman"/>
          <w:sz w:val="30"/>
          <w:szCs w:val="30"/>
        </w:rPr>
        <w:t xml:space="preserve">2. A "settlement after use" method shall be adopted, and the credit term </w:t>
      </w:r>
      <w:r w:rsidR="002E3241">
        <w:rPr>
          <w:rFonts w:ascii="Times New Roman" w:hAnsi="Times New Roman" w:cs="Times New Roman" w:hint="eastAsia"/>
          <w:sz w:val="30"/>
          <w:szCs w:val="30"/>
        </w:rPr>
        <w:t>should be</w:t>
      </w:r>
      <w:r w:rsidRPr="001C484F">
        <w:rPr>
          <w:rFonts w:ascii="Times New Roman" w:hAnsi="Times New Roman" w:cs="Times New Roman"/>
          <w:sz w:val="30"/>
          <w:szCs w:val="30"/>
        </w:rPr>
        <w:t xml:space="preserve"> 1-2 months, determined by Henan </w:t>
      </w:r>
      <w:proofErr w:type="spellStart"/>
      <w:r w:rsidRPr="001C484F">
        <w:rPr>
          <w:rFonts w:ascii="Times New Roman" w:hAnsi="Times New Roman" w:cs="Times New Roman"/>
          <w:sz w:val="30"/>
          <w:szCs w:val="30"/>
        </w:rPr>
        <w:t>Jiyuan</w:t>
      </w:r>
      <w:proofErr w:type="spellEnd"/>
      <w:r w:rsidRPr="001C484F">
        <w:rPr>
          <w:rFonts w:ascii="Times New Roman" w:hAnsi="Times New Roman" w:cs="Times New Roman"/>
          <w:sz w:val="30"/>
          <w:szCs w:val="30"/>
        </w:rPr>
        <w:t xml:space="preserve"> Iron &amp; Steel </w:t>
      </w:r>
      <w:r w:rsidR="002E3241">
        <w:rPr>
          <w:rFonts w:ascii="Times New Roman" w:hAnsi="Times New Roman" w:cs="Times New Roman" w:hint="eastAsia"/>
          <w:sz w:val="30"/>
          <w:szCs w:val="30"/>
        </w:rPr>
        <w:t xml:space="preserve">Co., Ltd. </w:t>
      </w:r>
      <w:r w:rsidRPr="001C484F">
        <w:rPr>
          <w:rFonts w:ascii="Times New Roman" w:hAnsi="Times New Roman" w:cs="Times New Roman"/>
          <w:sz w:val="30"/>
          <w:szCs w:val="30"/>
        </w:rPr>
        <w:t>after comprehensive evaluation of the enterprise.</w:t>
      </w:r>
    </w:p>
    <w:p w:rsidR="00B87D42" w:rsidRPr="001C484F" w:rsidRDefault="00B87D42" w:rsidP="00B87D42">
      <w:pPr>
        <w:spacing w:beforeLines="50" w:before="120" w:afterLines="50" w:after="120" w:line="360" w:lineRule="auto"/>
        <w:ind w:right="106" w:firstLine="426"/>
        <w:rPr>
          <w:rFonts w:ascii="Times New Roman" w:hAnsi="Times New Roman" w:cs="Times New Roman"/>
          <w:sz w:val="30"/>
          <w:szCs w:val="30"/>
        </w:rPr>
      </w:pPr>
      <w:r w:rsidRPr="001C484F">
        <w:rPr>
          <w:rFonts w:ascii="Times New Roman" w:hAnsi="Times New Roman" w:cs="Times New Roman"/>
          <w:sz w:val="30"/>
          <w:szCs w:val="30"/>
        </w:rPr>
        <w:lastRenderedPageBreak/>
        <w:t xml:space="preserve">3. Henan </w:t>
      </w:r>
      <w:proofErr w:type="spellStart"/>
      <w:r w:rsidRPr="001C484F">
        <w:rPr>
          <w:rFonts w:ascii="Times New Roman" w:hAnsi="Times New Roman" w:cs="Times New Roman"/>
          <w:sz w:val="30"/>
          <w:szCs w:val="30"/>
        </w:rPr>
        <w:t>Jiyuan</w:t>
      </w:r>
      <w:proofErr w:type="spellEnd"/>
      <w:r w:rsidRPr="001C484F">
        <w:rPr>
          <w:rFonts w:ascii="Times New Roman" w:hAnsi="Times New Roman" w:cs="Times New Roman"/>
          <w:sz w:val="30"/>
          <w:szCs w:val="30"/>
        </w:rPr>
        <w:t xml:space="preserve"> Iron &amp; Steel </w:t>
      </w:r>
      <w:r w:rsidR="00343DB9">
        <w:rPr>
          <w:rFonts w:ascii="Times New Roman" w:hAnsi="Times New Roman" w:cs="Times New Roman" w:hint="eastAsia"/>
          <w:sz w:val="30"/>
          <w:szCs w:val="30"/>
        </w:rPr>
        <w:t xml:space="preserve">Co., Ltd. </w:t>
      </w:r>
      <w:r w:rsidR="00872692">
        <w:rPr>
          <w:rFonts w:ascii="Times New Roman" w:hAnsi="Times New Roman" w:cs="Times New Roman" w:hint="eastAsia"/>
          <w:sz w:val="30"/>
          <w:szCs w:val="30"/>
        </w:rPr>
        <w:t xml:space="preserve">may </w:t>
      </w:r>
      <w:r w:rsidRPr="001C484F">
        <w:rPr>
          <w:rFonts w:ascii="Times New Roman" w:hAnsi="Times New Roman" w:cs="Times New Roman"/>
          <w:sz w:val="30"/>
          <w:szCs w:val="30"/>
        </w:rPr>
        <w:t xml:space="preserve">offer differentiated sales prices for raw materials according to the production scale </w:t>
      </w:r>
      <w:r w:rsidR="00872692" w:rsidRPr="001C484F">
        <w:rPr>
          <w:rFonts w:ascii="Times New Roman" w:hAnsi="Times New Roman" w:cs="Times New Roman"/>
          <w:sz w:val="30"/>
          <w:szCs w:val="30"/>
        </w:rPr>
        <w:t>and order size</w:t>
      </w:r>
      <w:r w:rsidR="00AF2668">
        <w:rPr>
          <w:rFonts w:ascii="Times New Roman" w:hAnsi="Times New Roman" w:cs="Times New Roman" w:hint="eastAsia"/>
          <w:sz w:val="30"/>
          <w:szCs w:val="30"/>
        </w:rPr>
        <w:t xml:space="preserve">s </w:t>
      </w:r>
      <w:r w:rsidRPr="001C484F">
        <w:rPr>
          <w:rFonts w:ascii="Times New Roman" w:hAnsi="Times New Roman" w:cs="Times New Roman"/>
          <w:sz w:val="30"/>
          <w:szCs w:val="30"/>
        </w:rPr>
        <w:t xml:space="preserve">of </w:t>
      </w:r>
      <w:r w:rsidR="00872692">
        <w:rPr>
          <w:rFonts w:ascii="Times New Roman" w:hAnsi="Times New Roman" w:cs="Times New Roman" w:hint="eastAsia"/>
          <w:sz w:val="30"/>
          <w:szCs w:val="30"/>
        </w:rPr>
        <w:t>buyers</w:t>
      </w:r>
      <w:r w:rsidRPr="001C484F">
        <w:rPr>
          <w:rFonts w:ascii="Times New Roman" w:hAnsi="Times New Roman" w:cs="Times New Roman"/>
          <w:sz w:val="30"/>
          <w:szCs w:val="30"/>
        </w:rPr>
        <w:t>.</w:t>
      </w:r>
    </w:p>
    <w:p w:rsidR="00B87D42" w:rsidRPr="001C484F" w:rsidRDefault="00B87D42" w:rsidP="00B87D42">
      <w:pPr>
        <w:spacing w:beforeLines="50" w:before="120" w:afterLines="50" w:after="120" w:line="360" w:lineRule="auto"/>
        <w:ind w:firstLine="426"/>
        <w:outlineLvl w:val="6"/>
        <w:rPr>
          <w:rFonts w:ascii="Times New Roman" w:hAnsi="Times New Roman" w:cs="Times New Roman"/>
          <w:sz w:val="30"/>
          <w:szCs w:val="30"/>
        </w:rPr>
      </w:pPr>
      <w:r w:rsidRPr="001C484F">
        <w:rPr>
          <w:rFonts w:ascii="Times New Roman" w:hAnsi="Times New Roman" w:cs="Times New Roman"/>
          <w:sz w:val="30"/>
          <w:szCs w:val="30"/>
          <w14:textOutline w14:w="10820" w14:cap="flat" w14:cmpd="sng" w14:algn="ctr">
            <w14:solidFill>
              <w14:srgbClr w14:val="000000"/>
            </w14:solidFill>
            <w14:prstDash w14:val="solid"/>
            <w14:miter w14:lim="10"/>
          </w14:textOutline>
        </w:rPr>
        <w:t>V. Policies on land use</w:t>
      </w:r>
    </w:p>
    <w:p w:rsidR="00B87D42" w:rsidRPr="001C484F" w:rsidRDefault="00B87D42" w:rsidP="00F1039E">
      <w:pPr>
        <w:spacing w:beforeLines="50" w:before="120" w:afterLines="50" w:after="120" w:line="360" w:lineRule="auto"/>
        <w:ind w:right="-45" w:firstLine="426"/>
        <w:rPr>
          <w:rFonts w:ascii="Times New Roman" w:hAnsi="Times New Roman" w:cs="Times New Roman"/>
          <w:sz w:val="30"/>
          <w:szCs w:val="30"/>
        </w:rPr>
      </w:pPr>
      <w:r w:rsidRPr="001C484F">
        <w:rPr>
          <w:rFonts w:ascii="Times New Roman" w:hAnsi="Times New Roman" w:cs="Times New Roman"/>
          <w:sz w:val="30"/>
          <w:szCs w:val="30"/>
        </w:rPr>
        <w:t xml:space="preserve">1. Steel deep-processing enterprises that have settled </w:t>
      </w:r>
      <w:r w:rsidR="000F36F1">
        <w:rPr>
          <w:rFonts w:ascii="Times New Roman" w:hAnsi="Times New Roman" w:cs="Times New Roman" w:hint="eastAsia"/>
          <w:sz w:val="30"/>
          <w:szCs w:val="30"/>
        </w:rPr>
        <w:t xml:space="preserve">in the city </w:t>
      </w:r>
      <w:r w:rsidRPr="001C484F">
        <w:rPr>
          <w:rFonts w:ascii="Times New Roman" w:hAnsi="Times New Roman" w:cs="Times New Roman"/>
          <w:sz w:val="30"/>
          <w:szCs w:val="30"/>
        </w:rPr>
        <w:t>will be exempted from the quota fee for using arable land (</w:t>
      </w:r>
      <w:r w:rsidR="006563BB">
        <w:rPr>
          <w:rFonts w:ascii="Times New Roman" w:hAnsi="Times New Roman" w:cs="Times New Roman" w:hint="eastAsia"/>
          <w:sz w:val="30"/>
          <w:szCs w:val="30"/>
        </w:rPr>
        <w:t xml:space="preserve">only </w:t>
      </w:r>
      <w:r w:rsidRPr="001C484F">
        <w:rPr>
          <w:rFonts w:ascii="Times New Roman" w:hAnsi="Times New Roman" w:cs="Times New Roman"/>
          <w:sz w:val="30"/>
          <w:szCs w:val="30"/>
        </w:rPr>
        <w:t>for industrial land)</w:t>
      </w:r>
      <w:r w:rsidR="000F010D" w:rsidRPr="000F010D">
        <w:rPr>
          <w:rFonts w:ascii="Times New Roman" w:hAnsi="Times New Roman" w:cs="Times New Roman"/>
          <w:sz w:val="30"/>
          <w:szCs w:val="30"/>
        </w:rPr>
        <w:t xml:space="preserve"> </w:t>
      </w:r>
      <w:r w:rsidR="000F010D" w:rsidRPr="001C484F">
        <w:rPr>
          <w:rFonts w:ascii="Times New Roman" w:hAnsi="Times New Roman" w:cs="Times New Roman"/>
          <w:sz w:val="30"/>
          <w:szCs w:val="30"/>
        </w:rPr>
        <w:t xml:space="preserve">at 30,000 yuan per </w:t>
      </w:r>
      <w:r w:rsidR="000F010D" w:rsidRPr="00711845">
        <w:rPr>
          <w:rFonts w:ascii="Times New Roman" w:hAnsi="Times New Roman" w:cs="Times New Roman"/>
          <w:i/>
          <w:sz w:val="30"/>
          <w:szCs w:val="30"/>
        </w:rPr>
        <w:t>mu</w:t>
      </w:r>
      <w:r w:rsidRPr="001C484F">
        <w:rPr>
          <w:rFonts w:ascii="Times New Roman" w:hAnsi="Times New Roman" w:cs="Times New Roman"/>
          <w:sz w:val="30"/>
          <w:szCs w:val="30"/>
        </w:rPr>
        <w:t>.</w:t>
      </w:r>
    </w:p>
    <w:p w:rsidR="00B87D42" w:rsidRPr="001C484F" w:rsidRDefault="00B87D42" w:rsidP="00F1039E">
      <w:pPr>
        <w:spacing w:beforeLines="50" w:before="120" w:afterLines="50" w:after="120" w:line="360" w:lineRule="auto"/>
        <w:ind w:right="-45" w:firstLine="426"/>
        <w:rPr>
          <w:rFonts w:ascii="Times New Roman" w:hAnsi="Times New Roman" w:cs="Times New Roman"/>
          <w:sz w:val="30"/>
          <w:szCs w:val="30"/>
        </w:rPr>
      </w:pPr>
      <w:r w:rsidRPr="001C484F">
        <w:rPr>
          <w:rFonts w:ascii="Times New Roman" w:hAnsi="Times New Roman" w:cs="Times New Roman"/>
          <w:sz w:val="30"/>
          <w:szCs w:val="30"/>
        </w:rPr>
        <w:t xml:space="preserve">2. According to needs of the enterprise, industrial land can be supplied by means of </w:t>
      </w:r>
      <w:r w:rsidR="00FF3415">
        <w:rPr>
          <w:rFonts w:ascii="Times New Roman" w:hAnsi="Times New Roman" w:cs="Times New Roman" w:hint="eastAsia"/>
          <w:sz w:val="30"/>
          <w:szCs w:val="30"/>
        </w:rPr>
        <w:t>"</w:t>
      </w:r>
      <w:r w:rsidRPr="001C484F">
        <w:rPr>
          <w:rFonts w:ascii="Times New Roman" w:hAnsi="Times New Roman" w:cs="Times New Roman"/>
          <w:sz w:val="30"/>
          <w:szCs w:val="30"/>
        </w:rPr>
        <w:t>flexible term assignment</w:t>
      </w:r>
      <w:r w:rsidR="00FF3415">
        <w:rPr>
          <w:rFonts w:ascii="Times New Roman" w:hAnsi="Times New Roman" w:cs="Times New Roman" w:hint="eastAsia"/>
          <w:sz w:val="30"/>
          <w:szCs w:val="30"/>
        </w:rPr>
        <w:t>"</w:t>
      </w:r>
      <w:r w:rsidRPr="001C484F">
        <w:rPr>
          <w:rFonts w:ascii="Times New Roman" w:hAnsi="Times New Roman" w:cs="Times New Roman"/>
          <w:sz w:val="30"/>
          <w:szCs w:val="30"/>
        </w:rPr>
        <w:t xml:space="preserve">, </w:t>
      </w:r>
      <w:r w:rsidR="00FF3415">
        <w:rPr>
          <w:rFonts w:ascii="Times New Roman" w:hAnsi="Times New Roman" w:cs="Times New Roman" w:hint="eastAsia"/>
          <w:sz w:val="30"/>
          <w:szCs w:val="30"/>
        </w:rPr>
        <w:t>"</w:t>
      </w:r>
      <w:r w:rsidRPr="001C484F">
        <w:rPr>
          <w:rFonts w:ascii="Times New Roman" w:hAnsi="Times New Roman" w:cs="Times New Roman"/>
          <w:sz w:val="30"/>
          <w:szCs w:val="30"/>
        </w:rPr>
        <w:t>lease first and then assignment</w:t>
      </w:r>
      <w:r w:rsidR="00FF3415">
        <w:rPr>
          <w:rFonts w:ascii="Times New Roman" w:hAnsi="Times New Roman" w:cs="Times New Roman" w:hint="eastAsia"/>
          <w:sz w:val="30"/>
          <w:szCs w:val="30"/>
        </w:rPr>
        <w:t>"</w:t>
      </w:r>
      <w:r w:rsidRPr="001C484F">
        <w:rPr>
          <w:rFonts w:ascii="Times New Roman" w:hAnsi="Times New Roman" w:cs="Times New Roman"/>
          <w:sz w:val="30"/>
          <w:szCs w:val="30"/>
        </w:rPr>
        <w:t xml:space="preserve">, </w:t>
      </w:r>
      <w:r w:rsidR="00FF3415">
        <w:rPr>
          <w:rFonts w:ascii="Times New Roman" w:hAnsi="Times New Roman" w:cs="Times New Roman" w:hint="eastAsia"/>
          <w:sz w:val="30"/>
          <w:szCs w:val="30"/>
        </w:rPr>
        <w:t>"</w:t>
      </w:r>
      <w:r w:rsidRPr="001C484F">
        <w:rPr>
          <w:rFonts w:ascii="Times New Roman" w:hAnsi="Times New Roman" w:cs="Times New Roman"/>
          <w:sz w:val="30"/>
          <w:szCs w:val="30"/>
        </w:rPr>
        <w:t>a combination of lease and assignment</w:t>
      </w:r>
      <w:r w:rsidR="00FF3415">
        <w:rPr>
          <w:rFonts w:ascii="Times New Roman" w:hAnsi="Times New Roman" w:cs="Times New Roman" w:hint="eastAsia"/>
          <w:sz w:val="30"/>
          <w:szCs w:val="30"/>
        </w:rPr>
        <w:t>"</w:t>
      </w:r>
      <w:r w:rsidRPr="001C484F">
        <w:rPr>
          <w:rFonts w:ascii="Times New Roman" w:hAnsi="Times New Roman" w:cs="Times New Roman"/>
          <w:sz w:val="30"/>
          <w:szCs w:val="30"/>
        </w:rPr>
        <w:t xml:space="preserve">, or </w:t>
      </w:r>
      <w:r w:rsidR="00FF3415">
        <w:rPr>
          <w:rFonts w:ascii="Times New Roman" w:hAnsi="Times New Roman" w:cs="Times New Roman" w:hint="eastAsia"/>
          <w:sz w:val="30"/>
          <w:szCs w:val="30"/>
        </w:rPr>
        <w:t>"</w:t>
      </w:r>
      <w:r w:rsidRPr="001C484F">
        <w:rPr>
          <w:rFonts w:ascii="Times New Roman" w:hAnsi="Times New Roman" w:cs="Times New Roman"/>
          <w:sz w:val="30"/>
          <w:szCs w:val="30"/>
        </w:rPr>
        <w:t>long-term lease</w:t>
      </w:r>
      <w:r w:rsidR="00FF3415">
        <w:rPr>
          <w:rFonts w:ascii="Times New Roman" w:hAnsi="Times New Roman" w:cs="Times New Roman" w:hint="eastAsia"/>
          <w:sz w:val="30"/>
          <w:szCs w:val="30"/>
        </w:rPr>
        <w:t>"</w:t>
      </w:r>
      <w:r w:rsidRPr="001C484F">
        <w:rPr>
          <w:rFonts w:ascii="Times New Roman" w:hAnsi="Times New Roman" w:cs="Times New Roman"/>
          <w:sz w:val="30"/>
          <w:szCs w:val="30"/>
        </w:rPr>
        <w:t xml:space="preserve">, and the term of each mode shall not exceed 20 years in principle. For the "lease </w:t>
      </w:r>
      <w:r w:rsidR="00475A1E">
        <w:rPr>
          <w:rFonts w:ascii="Times New Roman" w:hAnsi="Times New Roman" w:cs="Times New Roman" w:hint="eastAsia"/>
          <w:sz w:val="30"/>
          <w:szCs w:val="30"/>
        </w:rPr>
        <w:t xml:space="preserve">first </w:t>
      </w:r>
      <w:r w:rsidRPr="001C484F">
        <w:rPr>
          <w:rFonts w:ascii="Times New Roman" w:hAnsi="Times New Roman" w:cs="Times New Roman"/>
          <w:sz w:val="30"/>
          <w:szCs w:val="30"/>
        </w:rPr>
        <w:t>and then assignment" mode, the land lease term shall not exceed 5 years in principle.</w:t>
      </w:r>
    </w:p>
    <w:p w:rsidR="00B87D42" w:rsidRPr="001C484F" w:rsidRDefault="00B87D42" w:rsidP="00B87D42">
      <w:pPr>
        <w:spacing w:beforeLines="50" w:before="120" w:afterLines="50" w:after="120" w:line="360" w:lineRule="auto"/>
        <w:ind w:right="136" w:firstLine="426"/>
        <w:rPr>
          <w:rFonts w:ascii="Times New Roman" w:hAnsi="Times New Roman" w:cs="Times New Roman"/>
          <w:sz w:val="30"/>
          <w:szCs w:val="30"/>
        </w:rPr>
      </w:pPr>
      <w:r w:rsidRPr="001C484F">
        <w:rPr>
          <w:rFonts w:ascii="Times New Roman" w:hAnsi="Times New Roman" w:cs="Times New Roman"/>
          <w:sz w:val="30"/>
          <w:szCs w:val="30"/>
        </w:rPr>
        <w:t xml:space="preserve">The specific </w:t>
      </w:r>
      <w:r w:rsidR="00DC2F95">
        <w:rPr>
          <w:rFonts w:ascii="Times New Roman" w:hAnsi="Times New Roman" w:cs="Times New Roman" w:hint="eastAsia"/>
          <w:sz w:val="30"/>
          <w:szCs w:val="30"/>
        </w:rPr>
        <w:t>provisions</w:t>
      </w:r>
      <w:r w:rsidRPr="001C484F">
        <w:rPr>
          <w:rFonts w:ascii="Times New Roman" w:hAnsi="Times New Roman" w:cs="Times New Roman"/>
          <w:sz w:val="30"/>
          <w:szCs w:val="30"/>
        </w:rPr>
        <w:t xml:space="preserve"> </w:t>
      </w:r>
      <w:r w:rsidR="00DC2F95">
        <w:rPr>
          <w:rFonts w:ascii="Times New Roman" w:hAnsi="Times New Roman" w:cs="Times New Roman" w:hint="eastAsia"/>
          <w:sz w:val="30"/>
          <w:szCs w:val="30"/>
        </w:rPr>
        <w:t>sh</w:t>
      </w:r>
      <w:r w:rsidR="000D3DA4">
        <w:rPr>
          <w:rFonts w:ascii="Times New Roman" w:hAnsi="Times New Roman" w:cs="Times New Roman" w:hint="eastAsia"/>
          <w:sz w:val="30"/>
          <w:szCs w:val="30"/>
        </w:rPr>
        <w:t>all</w:t>
      </w:r>
      <w:r w:rsidR="00DC2F95">
        <w:rPr>
          <w:rFonts w:ascii="Times New Roman" w:hAnsi="Times New Roman" w:cs="Times New Roman" w:hint="eastAsia"/>
          <w:sz w:val="30"/>
          <w:szCs w:val="30"/>
        </w:rPr>
        <w:t xml:space="preserve"> be in accordance with </w:t>
      </w:r>
      <w:r w:rsidRPr="001C484F">
        <w:rPr>
          <w:rFonts w:ascii="Times New Roman" w:hAnsi="Times New Roman" w:cs="Times New Roman"/>
          <w:sz w:val="30"/>
          <w:szCs w:val="30"/>
        </w:rPr>
        <w:t xml:space="preserve">the </w:t>
      </w:r>
      <w:r w:rsidRPr="001C484F">
        <w:rPr>
          <w:rFonts w:ascii="Times New Roman" w:hAnsi="Times New Roman" w:cs="Times New Roman"/>
          <w:i/>
          <w:iCs/>
          <w:sz w:val="30"/>
          <w:szCs w:val="30"/>
        </w:rPr>
        <w:t xml:space="preserve">Notice of the General Office of the People's Government of </w:t>
      </w:r>
      <w:proofErr w:type="spellStart"/>
      <w:r w:rsidRPr="001C484F">
        <w:rPr>
          <w:rFonts w:ascii="Times New Roman" w:hAnsi="Times New Roman" w:cs="Times New Roman"/>
          <w:i/>
          <w:iCs/>
          <w:sz w:val="30"/>
          <w:szCs w:val="30"/>
        </w:rPr>
        <w:t>Jiyuan</w:t>
      </w:r>
      <w:proofErr w:type="spellEnd"/>
      <w:r w:rsidRPr="001C484F">
        <w:rPr>
          <w:rFonts w:ascii="Times New Roman" w:hAnsi="Times New Roman" w:cs="Times New Roman"/>
          <w:i/>
          <w:iCs/>
          <w:sz w:val="30"/>
          <w:szCs w:val="30"/>
        </w:rPr>
        <w:t xml:space="preserve"> City on Issuing the Implementation Rules for the Flexible Assignment of Industrial Land</w:t>
      </w:r>
      <w:r w:rsidRPr="001C484F">
        <w:rPr>
          <w:rFonts w:ascii="Times New Roman" w:hAnsi="Times New Roman" w:cs="Times New Roman"/>
          <w:sz w:val="30"/>
          <w:szCs w:val="30"/>
        </w:rPr>
        <w:t xml:space="preserve"> (JZB [2018] No. 90).</w:t>
      </w:r>
    </w:p>
    <w:p w:rsidR="00B87D42" w:rsidRPr="001C484F" w:rsidRDefault="006777F7" w:rsidP="00B87D42">
      <w:pPr>
        <w:spacing w:beforeLines="50" w:before="120" w:afterLines="50" w:after="120" w:line="360" w:lineRule="auto"/>
        <w:ind w:firstLine="426"/>
        <w:outlineLvl w:val="6"/>
        <w:rPr>
          <w:rFonts w:ascii="Times New Roman" w:hAnsi="Times New Roman" w:cs="Times New Roman"/>
          <w:sz w:val="30"/>
          <w:szCs w:val="30"/>
        </w:rPr>
      </w:pPr>
      <w:r>
        <w:rPr>
          <w:rFonts w:ascii="Times New Roman" w:hAnsi="Times New Roman" w:cs="Times New Roman" w:hint="eastAsia"/>
          <w:sz w:val="30"/>
          <w:szCs w:val="30"/>
          <w14:textOutline w14:w="10820" w14:cap="flat" w14:cmpd="sng" w14:algn="ctr">
            <w14:solidFill>
              <w14:srgbClr w14:val="000000"/>
            </w14:solidFill>
            <w14:prstDash w14:val="solid"/>
            <w14:miter w14:lim="10"/>
          </w14:textOutline>
        </w:rPr>
        <w:t>VI</w:t>
      </w:r>
      <w:r w:rsidR="00B87D42" w:rsidRPr="001C484F">
        <w:rPr>
          <w:rFonts w:ascii="Times New Roman" w:hAnsi="Times New Roman" w:cs="Times New Roman"/>
          <w:sz w:val="30"/>
          <w:szCs w:val="30"/>
          <w14:textOutline w14:w="10820" w14:cap="flat" w14:cmpd="sng" w14:algn="ctr">
            <w14:solidFill>
              <w14:srgbClr w14:val="000000"/>
            </w14:solidFill>
            <w14:prstDash w14:val="solid"/>
            <w14:miter w14:lim="10"/>
          </w14:textOutline>
        </w:rPr>
        <w:t>. Reward to referrers</w:t>
      </w:r>
    </w:p>
    <w:p w:rsidR="00B87D42" w:rsidRPr="001C484F" w:rsidRDefault="00B87D42" w:rsidP="00B87D42">
      <w:pPr>
        <w:spacing w:beforeLines="50" w:before="120" w:afterLines="50" w:after="120" w:line="360" w:lineRule="auto"/>
        <w:ind w:right="113" w:firstLine="426"/>
        <w:rPr>
          <w:rFonts w:ascii="Times New Roman" w:hAnsi="Times New Roman" w:cs="Times New Roman"/>
          <w:sz w:val="30"/>
          <w:szCs w:val="30"/>
        </w:rPr>
      </w:pPr>
      <w:r w:rsidRPr="001C484F">
        <w:rPr>
          <w:rFonts w:ascii="Times New Roman" w:hAnsi="Times New Roman" w:cs="Times New Roman"/>
          <w:sz w:val="30"/>
          <w:szCs w:val="30"/>
        </w:rPr>
        <w:t xml:space="preserve">1. </w:t>
      </w:r>
      <w:r w:rsidR="006D29F0">
        <w:rPr>
          <w:rFonts w:ascii="Times New Roman" w:hAnsi="Times New Roman" w:cs="Times New Roman" w:hint="eastAsia"/>
          <w:sz w:val="30"/>
          <w:szCs w:val="30"/>
        </w:rPr>
        <w:t>Referrers will be awarded for introducing</w:t>
      </w:r>
      <w:r w:rsidRPr="001C484F">
        <w:rPr>
          <w:rFonts w:ascii="Times New Roman" w:hAnsi="Times New Roman" w:cs="Times New Roman"/>
          <w:sz w:val="30"/>
          <w:szCs w:val="30"/>
        </w:rPr>
        <w:t xml:space="preserve"> </w:t>
      </w:r>
      <w:r w:rsidR="00CF001A">
        <w:rPr>
          <w:rFonts w:ascii="Times New Roman" w:hAnsi="Times New Roman" w:cs="Times New Roman" w:hint="eastAsia"/>
          <w:sz w:val="30"/>
          <w:szCs w:val="30"/>
        </w:rPr>
        <w:t>a</w:t>
      </w:r>
      <w:r w:rsidRPr="001C484F">
        <w:rPr>
          <w:rFonts w:ascii="Times New Roman" w:hAnsi="Times New Roman" w:cs="Times New Roman"/>
          <w:sz w:val="30"/>
          <w:szCs w:val="30"/>
        </w:rPr>
        <w:t xml:space="preserve"> new enterprise </w:t>
      </w:r>
      <w:r w:rsidR="00992624">
        <w:rPr>
          <w:rFonts w:ascii="Times New Roman" w:hAnsi="Times New Roman" w:cs="Times New Roman" w:hint="eastAsia"/>
          <w:sz w:val="30"/>
          <w:szCs w:val="30"/>
        </w:rPr>
        <w:t xml:space="preserve">after it is </w:t>
      </w:r>
      <w:r w:rsidR="00CF001A">
        <w:rPr>
          <w:rFonts w:ascii="Times New Roman" w:hAnsi="Times New Roman" w:cs="Times New Roman" w:hint="eastAsia"/>
          <w:sz w:val="30"/>
          <w:szCs w:val="30"/>
        </w:rPr>
        <w:t xml:space="preserve">completed and </w:t>
      </w:r>
      <w:r w:rsidRPr="001C484F">
        <w:rPr>
          <w:rFonts w:ascii="Times New Roman" w:hAnsi="Times New Roman" w:cs="Times New Roman"/>
          <w:sz w:val="30"/>
          <w:szCs w:val="30"/>
        </w:rPr>
        <w:t>put into production</w:t>
      </w:r>
      <w:r w:rsidR="00992624">
        <w:rPr>
          <w:rFonts w:ascii="Times New Roman" w:hAnsi="Times New Roman" w:cs="Times New Roman" w:hint="eastAsia"/>
          <w:sz w:val="30"/>
          <w:szCs w:val="30"/>
        </w:rPr>
        <w:t>.</w:t>
      </w:r>
      <w:r w:rsidRPr="001C484F">
        <w:rPr>
          <w:rFonts w:ascii="Times New Roman" w:hAnsi="Times New Roman" w:cs="Times New Roman"/>
          <w:sz w:val="30"/>
          <w:szCs w:val="30"/>
        </w:rPr>
        <w:t xml:space="preserve"> </w:t>
      </w:r>
      <w:r w:rsidR="00992624">
        <w:rPr>
          <w:rFonts w:ascii="Times New Roman" w:hAnsi="Times New Roman" w:cs="Times New Roman" w:hint="eastAsia"/>
          <w:sz w:val="30"/>
          <w:szCs w:val="30"/>
        </w:rPr>
        <w:t>For an</w:t>
      </w:r>
      <w:r w:rsidRPr="001C484F">
        <w:rPr>
          <w:rFonts w:ascii="Times New Roman" w:hAnsi="Times New Roman" w:cs="Times New Roman"/>
          <w:sz w:val="30"/>
          <w:szCs w:val="30"/>
        </w:rPr>
        <w:t xml:space="preserve"> industrial project with a foreign investment of 100 million yuan or more in fixed assets, the referrer will be awarded 100,000 yuan and an additional 1</w:t>
      </w:r>
      <w:r w:rsidR="00D27FD6">
        <w:rPr>
          <w:rFonts w:ascii="Times New Roman" w:hAnsi="Times New Roman" w:cs="Times New Roman" w:hint="eastAsia"/>
          <w:sz w:val="30"/>
          <w:szCs w:val="30"/>
        </w:rPr>
        <w:t>0</w:t>
      </w:r>
      <w:r w:rsidRPr="001C484F">
        <w:rPr>
          <w:rFonts w:ascii="Times New Roman" w:hAnsi="Times New Roman" w:cs="Times New Roman"/>
          <w:sz w:val="30"/>
          <w:szCs w:val="30"/>
        </w:rPr>
        <w:t>,000 yuan for every 10 million yuan increase in the investment. For</w:t>
      </w:r>
      <w:r w:rsidR="00D27FD6">
        <w:rPr>
          <w:rFonts w:ascii="Times New Roman" w:hAnsi="Times New Roman" w:cs="Times New Roman" w:hint="eastAsia"/>
          <w:sz w:val="30"/>
          <w:szCs w:val="30"/>
        </w:rPr>
        <w:t xml:space="preserve"> an</w:t>
      </w:r>
      <w:r w:rsidR="00D27FD6">
        <w:rPr>
          <w:rFonts w:ascii="Times New Roman" w:hAnsi="Times New Roman" w:cs="Times New Roman"/>
          <w:sz w:val="30"/>
          <w:szCs w:val="30"/>
        </w:rPr>
        <w:t xml:space="preserve"> industrial project</w:t>
      </w:r>
      <w:r w:rsidRPr="001C484F">
        <w:rPr>
          <w:rFonts w:ascii="Times New Roman" w:hAnsi="Times New Roman" w:cs="Times New Roman"/>
          <w:sz w:val="30"/>
          <w:szCs w:val="30"/>
        </w:rPr>
        <w:t xml:space="preserve"> with a foreign investment of 300 million yuan or more in fixed assets, the </w:t>
      </w:r>
      <w:r w:rsidRPr="001C484F">
        <w:rPr>
          <w:rFonts w:ascii="Times New Roman" w:hAnsi="Times New Roman" w:cs="Times New Roman"/>
          <w:sz w:val="30"/>
          <w:szCs w:val="30"/>
        </w:rPr>
        <w:lastRenderedPageBreak/>
        <w:t xml:space="preserve">referrer will be awarded 300,000 yuan and an additional 30,000 yuan for every 20 million yuan increase in the investment. If the foreign investment in fixed assets reaches 500 million yuan or more, the referrer will be awarded 600,000 yuan and an additional 40,000 yuan for every 30 million yuan increase in the investment. The cumulative </w:t>
      </w:r>
      <w:r w:rsidR="00D27FD6">
        <w:rPr>
          <w:rFonts w:ascii="Times New Roman" w:hAnsi="Times New Roman" w:cs="Times New Roman" w:hint="eastAsia"/>
          <w:sz w:val="30"/>
          <w:szCs w:val="30"/>
        </w:rPr>
        <w:t>bonus</w:t>
      </w:r>
      <w:r w:rsidRPr="001C484F">
        <w:rPr>
          <w:rFonts w:ascii="Times New Roman" w:hAnsi="Times New Roman" w:cs="Times New Roman"/>
          <w:sz w:val="30"/>
          <w:szCs w:val="30"/>
        </w:rPr>
        <w:t xml:space="preserve"> should not exceed 1 million yuan.</w:t>
      </w:r>
    </w:p>
    <w:p w:rsidR="00B87D42" w:rsidRPr="001C484F" w:rsidRDefault="00B87D42" w:rsidP="00B87D42">
      <w:pPr>
        <w:spacing w:beforeLines="50" w:before="120" w:afterLines="50" w:after="120" w:line="360" w:lineRule="auto"/>
        <w:ind w:firstLine="426"/>
        <w:rPr>
          <w:rFonts w:ascii="Times New Roman" w:hAnsi="Times New Roman" w:cs="Times New Roman"/>
          <w:sz w:val="30"/>
          <w:szCs w:val="30"/>
        </w:rPr>
      </w:pPr>
      <w:r w:rsidRPr="001C484F">
        <w:rPr>
          <w:rFonts w:ascii="Times New Roman" w:hAnsi="Times New Roman" w:cs="Times New Roman"/>
          <w:sz w:val="30"/>
          <w:szCs w:val="30"/>
        </w:rPr>
        <w:t xml:space="preserve">The specific </w:t>
      </w:r>
      <w:r w:rsidR="00D70282">
        <w:rPr>
          <w:rFonts w:ascii="Times New Roman" w:hAnsi="Times New Roman" w:cs="Times New Roman" w:hint="eastAsia"/>
          <w:sz w:val="30"/>
          <w:szCs w:val="30"/>
        </w:rPr>
        <w:t>provisions</w:t>
      </w:r>
      <w:r w:rsidRPr="001C484F">
        <w:rPr>
          <w:rFonts w:ascii="Times New Roman" w:hAnsi="Times New Roman" w:cs="Times New Roman"/>
          <w:sz w:val="30"/>
          <w:szCs w:val="30"/>
        </w:rPr>
        <w:t xml:space="preserve"> </w:t>
      </w:r>
      <w:r w:rsidR="00402A48">
        <w:rPr>
          <w:rFonts w:ascii="Times New Roman" w:hAnsi="Times New Roman" w:cs="Times New Roman" w:hint="eastAsia"/>
          <w:sz w:val="30"/>
          <w:szCs w:val="30"/>
        </w:rPr>
        <w:t>shall be</w:t>
      </w:r>
      <w:r w:rsidRPr="001C484F">
        <w:rPr>
          <w:rFonts w:ascii="Times New Roman" w:hAnsi="Times New Roman" w:cs="Times New Roman"/>
          <w:sz w:val="30"/>
          <w:szCs w:val="30"/>
        </w:rPr>
        <w:t xml:space="preserve"> in accordance with the </w:t>
      </w:r>
      <w:r w:rsidRPr="001C484F">
        <w:rPr>
          <w:rFonts w:ascii="Times New Roman" w:hAnsi="Times New Roman" w:cs="Times New Roman"/>
          <w:i/>
          <w:iCs/>
          <w:sz w:val="30"/>
          <w:szCs w:val="30"/>
        </w:rPr>
        <w:t xml:space="preserve">Notice of the </w:t>
      </w:r>
      <w:r w:rsidR="000D3DA4">
        <w:rPr>
          <w:rFonts w:ascii="Times New Roman" w:hAnsi="Times New Roman" w:cs="Times New Roman" w:hint="eastAsia"/>
          <w:i/>
          <w:iCs/>
          <w:sz w:val="30"/>
          <w:szCs w:val="30"/>
        </w:rPr>
        <w:t xml:space="preserve">People's Government of </w:t>
      </w:r>
      <w:proofErr w:type="spellStart"/>
      <w:r w:rsidRPr="001C484F">
        <w:rPr>
          <w:rFonts w:ascii="Times New Roman" w:hAnsi="Times New Roman" w:cs="Times New Roman"/>
          <w:i/>
          <w:iCs/>
          <w:sz w:val="30"/>
          <w:szCs w:val="30"/>
        </w:rPr>
        <w:t>Jiyuan</w:t>
      </w:r>
      <w:proofErr w:type="spellEnd"/>
      <w:r w:rsidRPr="001C484F">
        <w:rPr>
          <w:rFonts w:ascii="Times New Roman" w:hAnsi="Times New Roman" w:cs="Times New Roman"/>
          <w:i/>
          <w:iCs/>
          <w:sz w:val="30"/>
          <w:szCs w:val="30"/>
        </w:rPr>
        <w:t xml:space="preserve"> </w:t>
      </w:r>
      <w:r w:rsidR="000D3DA4">
        <w:rPr>
          <w:rFonts w:ascii="Times New Roman" w:hAnsi="Times New Roman" w:cs="Times New Roman" w:hint="eastAsia"/>
          <w:i/>
          <w:iCs/>
          <w:sz w:val="30"/>
          <w:szCs w:val="30"/>
        </w:rPr>
        <w:t xml:space="preserve">City </w:t>
      </w:r>
      <w:r w:rsidRPr="001C484F">
        <w:rPr>
          <w:rFonts w:ascii="Times New Roman" w:hAnsi="Times New Roman" w:cs="Times New Roman"/>
          <w:i/>
          <w:iCs/>
          <w:sz w:val="30"/>
          <w:szCs w:val="30"/>
        </w:rPr>
        <w:t>on Issuing the Measures for Attracting Promotion and Supporting Enterprise Development</w:t>
      </w:r>
      <w:r w:rsidRPr="001C484F">
        <w:rPr>
          <w:rFonts w:ascii="Times New Roman" w:hAnsi="Times New Roman" w:cs="Times New Roman"/>
          <w:sz w:val="30"/>
          <w:szCs w:val="30"/>
        </w:rPr>
        <w:t xml:space="preserve"> (Tentative) (JZ [2016] No. 26).</w:t>
      </w:r>
    </w:p>
    <w:p w:rsidR="00B87D42" w:rsidRPr="001C484F" w:rsidRDefault="00B87D42" w:rsidP="00B87D42">
      <w:pPr>
        <w:spacing w:beforeLines="50" w:before="120" w:afterLines="50" w:after="120" w:line="360" w:lineRule="auto"/>
        <w:ind w:right="14" w:firstLine="426"/>
        <w:rPr>
          <w:rFonts w:ascii="Times New Roman" w:hAnsi="Times New Roman" w:cs="Times New Roman"/>
          <w:sz w:val="30"/>
          <w:szCs w:val="30"/>
        </w:rPr>
      </w:pPr>
      <w:r w:rsidRPr="001C484F">
        <w:rPr>
          <w:rFonts w:ascii="Times New Roman" w:hAnsi="Times New Roman" w:cs="Times New Roman"/>
          <w:sz w:val="30"/>
          <w:szCs w:val="30"/>
        </w:rPr>
        <w:t xml:space="preserve">2. A referrer who has introduced a Fortune Global 500 or China's Top 500 with an investment of over 500 million yuan </w:t>
      </w:r>
      <w:r w:rsidR="00E54A78" w:rsidRPr="001C484F">
        <w:rPr>
          <w:rFonts w:ascii="Times New Roman" w:hAnsi="Times New Roman" w:cs="Times New Roman"/>
          <w:sz w:val="30"/>
          <w:szCs w:val="30"/>
        </w:rPr>
        <w:t>in fixed assets</w:t>
      </w:r>
      <w:r w:rsidRPr="001C484F">
        <w:rPr>
          <w:rFonts w:ascii="Times New Roman" w:hAnsi="Times New Roman" w:cs="Times New Roman"/>
          <w:sz w:val="30"/>
          <w:szCs w:val="30"/>
        </w:rPr>
        <w:t xml:space="preserve">, or a project in high and new technology fields or strategic emerging industries that are supported by the State with an investment of over 300 million yuan </w:t>
      </w:r>
      <w:r w:rsidR="00914D3F" w:rsidRPr="001C484F">
        <w:rPr>
          <w:rFonts w:ascii="Times New Roman" w:hAnsi="Times New Roman" w:cs="Times New Roman"/>
          <w:sz w:val="30"/>
          <w:szCs w:val="30"/>
        </w:rPr>
        <w:t xml:space="preserve">in fixed assets to the city </w:t>
      </w:r>
      <w:r w:rsidRPr="001C484F">
        <w:rPr>
          <w:rFonts w:ascii="Times New Roman" w:hAnsi="Times New Roman" w:cs="Times New Roman"/>
          <w:sz w:val="30"/>
          <w:szCs w:val="30"/>
        </w:rPr>
        <w:t>will be awarded an additional 50,000 yuan in addition to the said bonus.</w:t>
      </w:r>
    </w:p>
    <w:p w:rsidR="00B87D42" w:rsidRPr="001C484F" w:rsidRDefault="00B87D42" w:rsidP="00B87D42">
      <w:pPr>
        <w:spacing w:beforeLines="50" w:before="120" w:afterLines="50" w:after="120" w:line="360" w:lineRule="auto"/>
        <w:ind w:firstLine="426"/>
        <w:rPr>
          <w:rFonts w:ascii="Times New Roman" w:hAnsi="Times New Roman" w:cs="Times New Roman"/>
          <w:sz w:val="30"/>
          <w:szCs w:val="30"/>
        </w:rPr>
      </w:pPr>
      <w:r w:rsidRPr="001C484F">
        <w:rPr>
          <w:rFonts w:ascii="Times New Roman" w:hAnsi="Times New Roman" w:cs="Times New Roman"/>
          <w:sz w:val="30"/>
          <w:szCs w:val="30"/>
        </w:rPr>
        <w:t xml:space="preserve">The specific </w:t>
      </w:r>
      <w:r w:rsidR="0031021D">
        <w:rPr>
          <w:rFonts w:ascii="Times New Roman" w:hAnsi="Times New Roman" w:cs="Times New Roman" w:hint="eastAsia"/>
          <w:sz w:val="30"/>
          <w:szCs w:val="30"/>
        </w:rPr>
        <w:t>provisions</w:t>
      </w:r>
      <w:r w:rsidRPr="001C484F">
        <w:rPr>
          <w:rFonts w:ascii="Times New Roman" w:hAnsi="Times New Roman" w:cs="Times New Roman"/>
          <w:sz w:val="30"/>
          <w:szCs w:val="30"/>
        </w:rPr>
        <w:t xml:space="preserve"> </w:t>
      </w:r>
      <w:r w:rsidR="001B2097">
        <w:rPr>
          <w:rFonts w:ascii="Times New Roman" w:hAnsi="Times New Roman" w:cs="Times New Roman" w:hint="eastAsia"/>
          <w:sz w:val="30"/>
          <w:szCs w:val="30"/>
        </w:rPr>
        <w:t>should be</w:t>
      </w:r>
      <w:r w:rsidRPr="001C484F">
        <w:rPr>
          <w:rFonts w:ascii="Times New Roman" w:hAnsi="Times New Roman" w:cs="Times New Roman"/>
          <w:sz w:val="30"/>
          <w:szCs w:val="30"/>
        </w:rPr>
        <w:t xml:space="preserve"> in accordance with J</w:t>
      </w:r>
      <w:r w:rsidR="00A77B3B">
        <w:rPr>
          <w:rFonts w:ascii="Times New Roman" w:hAnsi="Times New Roman" w:cs="Times New Roman" w:hint="eastAsia"/>
          <w:sz w:val="30"/>
          <w:szCs w:val="30"/>
        </w:rPr>
        <w:t>BW</w:t>
      </w:r>
      <w:r w:rsidRPr="001C484F">
        <w:rPr>
          <w:rFonts w:ascii="Times New Roman" w:hAnsi="Times New Roman" w:cs="Times New Roman"/>
          <w:sz w:val="30"/>
          <w:szCs w:val="30"/>
        </w:rPr>
        <w:t xml:space="preserve"> [2017] No. 52 document.</w:t>
      </w:r>
    </w:p>
    <w:p w:rsidR="00B87D42" w:rsidRPr="00663737" w:rsidRDefault="006777F7" w:rsidP="00B87D42">
      <w:pPr>
        <w:spacing w:beforeLines="50" w:before="120" w:afterLines="50" w:after="120" w:line="360" w:lineRule="auto"/>
        <w:ind w:firstLine="426"/>
        <w:outlineLvl w:val="6"/>
        <w:rPr>
          <w:rFonts w:ascii="Times New Roman" w:hAnsi="Times New Roman" w:cs="Times New Roman"/>
          <w:sz w:val="30"/>
          <w:szCs w:val="30"/>
        </w:rPr>
      </w:pPr>
      <w:r>
        <w:rPr>
          <w:rFonts w:ascii="Times New Roman" w:hAnsi="Times New Roman" w:cs="Times New Roman" w:hint="eastAsia"/>
          <w:sz w:val="30"/>
          <w:szCs w:val="30"/>
          <w14:textOutline w14:w="10934" w14:cap="flat" w14:cmpd="sng" w14:algn="ctr">
            <w14:solidFill>
              <w14:srgbClr w14:val="000000"/>
            </w14:solidFill>
            <w14:prstDash w14:val="solid"/>
            <w14:miter w14:lim="10"/>
          </w14:textOutline>
        </w:rPr>
        <w:t>VII</w:t>
      </w:r>
      <w:bookmarkStart w:id="0" w:name="_GoBack"/>
      <w:bookmarkEnd w:id="0"/>
      <w:r w:rsidR="00B87D42" w:rsidRPr="00663737">
        <w:rPr>
          <w:rFonts w:ascii="Times New Roman" w:hAnsi="Times New Roman" w:cs="Times New Roman"/>
          <w:sz w:val="30"/>
          <w:szCs w:val="30"/>
          <w14:textOutline w14:w="10934" w14:cap="flat" w14:cmpd="sng" w14:algn="ctr">
            <w14:solidFill>
              <w14:srgbClr w14:val="000000"/>
            </w14:solidFill>
            <w14:prstDash w14:val="solid"/>
            <w14:miter w14:lim="10"/>
          </w14:textOutline>
        </w:rPr>
        <w:t>. Policies on special support</w:t>
      </w:r>
    </w:p>
    <w:p w:rsidR="00B87D42" w:rsidRPr="001C484F" w:rsidRDefault="00B87D42" w:rsidP="00B87D42">
      <w:pPr>
        <w:spacing w:beforeLines="50" w:before="120" w:afterLines="50" w:after="120" w:line="360" w:lineRule="auto"/>
        <w:ind w:right="35" w:firstLine="426"/>
        <w:rPr>
          <w:rFonts w:ascii="Times New Roman" w:hAnsi="Times New Roman" w:cs="Times New Roman"/>
          <w:sz w:val="30"/>
          <w:szCs w:val="30"/>
        </w:rPr>
      </w:pPr>
      <w:r w:rsidRPr="00663737">
        <w:rPr>
          <w:rFonts w:ascii="Times New Roman" w:hAnsi="Times New Roman" w:cs="Times New Roman"/>
          <w:sz w:val="30"/>
          <w:szCs w:val="30"/>
        </w:rPr>
        <w:t>1. The municipal finance will prov</w:t>
      </w:r>
      <w:r w:rsidRPr="001C484F">
        <w:rPr>
          <w:rFonts w:ascii="Times New Roman" w:hAnsi="Times New Roman" w:cs="Times New Roman"/>
          <w:sz w:val="30"/>
          <w:szCs w:val="30"/>
        </w:rPr>
        <w:t xml:space="preserve">ide a one-off fund </w:t>
      </w:r>
      <w:r w:rsidR="00BB3A03">
        <w:rPr>
          <w:rFonts w:ascii="Times New Roman" w:hAnsi="Times New Roman" w:cs="Times New Roman" w:hint="eastAsia"/>
          <w:sz w:val="30"/>
          <w:szCs w:val="30"/>
        </w:rPr>
        <w:t>amounting to</w:t>
      </w:r>
      <w:r w:rsidRPr="001C484F">
        <w:rPr>
          <w:rFonts w:ascii="Times New Roman" w:hAnsi="Times New Roman" w:cs="Times New Roman"/>
          <w:sz w:val="30"/>
          <w:szCs w:val="30"/>
        </w:rPr>
        <w:t xml:space="preserve"> 30,000 yuan to industrial enterprises </w:t>
      </w:r>
      <w:r w:rsidR="001470BF" w:rsidRPr="001C484F">
        <w:rPr>
          <w:rFonts w:ascii="Times New Roman" w:hAnsi="Times New Roman" w:cs="Times New Roman"/>
          <w:sz w:val="30"/>
          <w:szCs w:val="30"/>
        </w:rPr>
        <w:t xml:space="preserve">that have been included in the financial statistics the </w:t>
      </w:r>
      <w:r w:rsidR="001D738C">
        <w:rPr>
          <w:rFonts w:ascii="Times New Roman" w:hAnsi="Times New Roman" w:cs="Times New Roman" w:hint="eastAsia"/>
          <w:sz w:val="30"/>
          <w:szCs w:val="30"/>
        </w:rPr>
        <w:t xml:space="preserve">same </w:t>
      </w:r>
      <w:r w:rsidR="001470BF" w:rsidRPr="001C484F">
        <w:rPr>
          <w:rFonts w:ascii="Times New Roman" w:hAnsi="Times New Roman" w:cs="Times New Roman"/>
          <w:sz w:val="30"/>
          <w:szCs w:val="30"/>
        </w:rPr>
        <w:t>year</w:t>
      </w:r>
      <w:r w:rsidR="001470BF">
        <w:rPr>
          <w:rFonts w:ascii="Times New Roman" w:hAnsi="Times New Roman" w:cs="Times New Roman" w:hint="eastAsia"/>
          <w:sz w:val="30"/>
          <w:szCs w:val="30"/>
        </w:rPr>
        <w:t xml:space="preserve"> when their</w:t>
      </w:r>
      <w:r w:rsidR="006F396D">
        <w:rPr>
          <w:rFonts w:ascii="Times New Roman" w:hAnsi="Times New Roman" w:cs="Times New Roman" w:hint="eastAsia"/>
          <w:sz w:val="30"/>
          <w:szCs w:val="30"/>
        </w:rPr>
        <w:t xml:space="preserve"> annual revenue</w:t>
      </w:r>
      <w:r w:rsidRPr="001C484F">
        <w:rPr>
          <w:rFonts w:ascii="Times New Roman" w:hAnsi="Times New Roman" w:cs="Times New Roman"/>
          <w:sz w:val="30"/>
          <w:szCs w:val="30"/>
        </w:rPr>
        <w:t xml:space="preserve"> </w:t>
      </w:r>
      <w:r w:rsidR="001470BF">
        <w:rPr>
          <w:rFonts w:ascii="Times New Roman" w:hAnsi="Times New Roman" w:cs="Times New Roman" w:hint="eastAsia"/>
          <w:sz w:val="30"/>
          <w:szCs w:val="30"/>
        </w:rPr>
        <w:t xml:space="preserve">of main business </w:t>
      </w:r>
      <w:r w:rsidRPr="001C484F">
        <w:rPr>
          <w:rFonts w:ascii="Times New Roman" w:hAnsi="Times New Roman" w:cs="Times New Roman"/>
          <w:sz w:val="30"/>
          <w:szCs w:val="30"/>
        </w:rPr>
        <w:t>hit 20 million yuan.</w:t>
      </w:r>
    </w:p>
    <w:p w:rsidR="00B87D42" w:rsidRPr="001C484F" w:rsidRDefault="00B87D42" w:rsidP="00B87D42">
      <w:pPr>
        <w:spacing w:beforeLines="50" w:before="120" w:afterLines="50" w:after="120" w:line="360" w:lineRule="auto"/>
        <w:ind w:right="107" w:firstLine="426"/>
        <w:rPr>
          <w:rFonts w:ascii="Times New Roman" w:hAnsi="Times New Roman" w:cs="Times New Roman"/>
          <w:sz w:val="30"/>
          <w:szCs w:val="30"/>
        </w:rPr>
      </w:pPr>
      <w:r w:rsidRPr="001C484F">
        <w:rPr>
          <w:rFonts w:ascii="Times New Roman" w:hAnsi="Times New Roman" w:cs="Times New Roman"/>
          <w:sz w:val="30"/>
          <w:szCs w:val="30"/>
        </w:rPr>
        <w:t xml:space="preserve">2. </w:t>
      </w:r>
      <w:r w:rsidR="00213708">
        <w:rPr>
          <w:rFonts w:ascii="Times New Roman" w:hAnsi="Times New Roman" w:cs="Times New Roman" w:hint="eastAsia"/>
          <w:sz w:val="30"/>
          <w:szCs w:val="30"/>
        </w:rPr>
        <w:t>Enterprises</w:t>
      </w:r>
      <w:r w:rsidRPr="001C484F">
        <w:rPr>
          <w:rFonts w:ascii="Times New Roman" w:hAnsi="Times New Roman" w:cs="Times New Roman"/>
          <w:sz w:val="30"/>
          <w:szCs w:val="30"/>
        </w:rPr>
        <w:t xml:space="preserve"> rated as state-level green factories, green design </w:t>
      </w:r>
      <w:r w:rsidRPr="001C484F">
        <w:rPr>
          <w:rFonts w:ascii="Times New Roman" w:hAnsi="Times New Roman" w:cs="Times New Roman"/>
          <w:sz w:val="30"/>
          <w:szCs w:val="30"/>
        </w:rPr>
        <w:lastRenderedPageBreak/>
        <w:t xml:space="preserve">products, green parks and green supply chain management enterprises will be given a subsidy </w:t>
      </w:r>
      <w:r w:rsidR="00BC15A9">
        <w:rPr>
          <w:rFonts w:ascii="Times New Roman" w:hAnsi="Times New Roman" w:cs="Times New Roman" w:hint="eastAsia"/>
          <w:sz w:val="30"/>
          <w:szCs w:val="30"/>
        </w:rPr>
        <w:t>equivalent to</w:t>
      </w:r>
      <w:r w:rsidRPr="001C484F">
        <w:rPr>
          <w:rFonts w:ascii="Times New Roman" w:hAnsi="Times New Roman" w:cs="Times New Roman"/>
          <w:sz w:val="30"/>
          <w:szCs w:val="30"/>
        </w:rPr>
        <w:t xml:space="preserve"> 30% of the provincial financial reward (2,000,000 yuan) by the municipal finance.</w:t>
      </w:r>
    </w:p>
    <w:p w:rsidR="00B87D42" w:rsidRPr="001C484F" w:rsidRDefault="00B87D42" w:rsidP="00B87D42">
      <w:pPr>
        <w:spacing w:beforeLines="50" w:before="120" w:afterLines="50" w:after="120" w:line="360" w:lineRule="auto"/>
        <w:ind w:right="68" w:firstLine="426"/>
        <w:rPr>
          <w:rFonts w:ascii="Times New Roman" w:hAnsi="Times New Roman" w:cs="Times New Roman"/>
          <w:sz w:val="30"/>
          <w:szCs w:val="30"/>
        </w:rPr>
      </w:pPr>
      <w:r w:rsidRPr="00DF6816">
        <w:rPr>
          <w:rFonts w:ascii="Times New Roman" w:hAnsi="Times New Roman" w:cs="Times New Roman"/>
          <w:sz w:val="30"/>
          <w:szCs w:val="30"/>
        </w:rPr>
        <w:t xml:space="preserve">3. </w:t>
      </w:r>
      <w:r w:rsidR="0091413C">
        <w:rPr>
          <w:rFonts w:ascii="Times New Roman" w:hAnsi="Times New Roman" w:cs="Times New Roman" w:hint="eastAsia"/>
          <w:sz w:val="30"/>
          <w:szCs w:val="30"/>
        </w:rPr>
        <w:t xml:space="preserve">A </w:t>
      </w:r>
      <w:r w:rsidR="0091413C" w:rsidRPr="001C484F">
        <w:rPr>
          <w:rFonts w:ascii="Times New Roman" w:hAnsi="Times New Roman" w:cs="Times New Roman"/>
          <w:sz w:val="30"/>
          <w:szCs w:val="30"/>
        </w:rPr>
        <w:t>one-</w:t>
      </w:r>
      <w:r w:rsidR="0091413C">
        <w:rPr>
          <w:rFonts w:ascii="Times New Roman" w:hAnsi="Times New Roman" w:cs="Times New Roman" w:hint="eastAsia"/>
          <w:sz w:val="30"/>
          <w:szCs w:val="30"/>
        </w:rPr>
        <w:t>off</w:t>
      </w:r>
      <w:r w:rsidR="0091413C" w:rsidRPr="001C484F">
        <w:rPr>
          <w:rFonts w:ascii="Times New Roman" w:hAnsi="Times New Roman" w:cs="Times New Roman"/>
          <w:sz w:val="30"/>
          <w:szCs w:val="30"/>
        </w:rPr>
        <w:t xml:space="preserve"> </w:t>
      </w:r>
      <w:r w:rsidR="0091413C">
        <w:rPr>
          <w:rFonts w:ascii="Times New Roman" w:hAnsi="Times New Roman" w:cs="Times New Roman" w:hint="eastAsia"/>
          <w:sz w:val="30"/>
          <w:szCs w:val="30"/>
        </w:rPr>
        <w:t>bonus</w:t>
      </w:r>
      <w:r w:rsidR="0091413C" w:rsidRPr="001C484F">
        <w:rPr>
          <w:rFonts w:ascii="Times New Roman" w:hAnsi="Times New Roman" w:cs="Times New Roman"/>
          <w:sz w:val="30"/>
          <w:szCs w:val="30"/>
        </w:rPr>
        <w:t xml:space="preserve"> of 100,000 yuan, 200,000 yuan, 300,000 yuan, 500,000 yuan, 1 million yuan, 2 million yuan, and 3 million yuan</w:t>
      </w:r>
      <w:r w:rsidR="0091413C" w:rsidRPr="00DF6816">
        <w:rPr>
          <w:rFonts w:ascii="Times New Roman" w:hAnsi="Times New Roman" w:cs="Times New Roman" w:hint="eastAsia"/>
          <w:sz w:val="30"/>
          <w:szCs w:val="30"/>
        </w:rPr>
        <w:t xml:space="preserve"> </w:t>
      </w:r>
      <w:r w:rsidR="0089400F">
        <w:rPr>
          <w:rFonts w:ascii="Times New Roman" w:hAnsi="Times New Roman" w:cs="Times New Roman" w:hint="eastAsia"/>
          <w:sz w:val="30"/>
          <w:szCs w:val="30"/>
        </w:rPr>
        <w:t xml:space="preserve">respectively </w:t>
      </w:r>
      <w:r w:rsidR="0091413C">
        <w:rPr>
          <w:rFonts w:ascii="Times New Roman" w:hAnsi="Times New Roman" w:cs="Times New Roman" w:hint="eastAsia"/>
          <w:sz w:val="30"/>
          <w:szCs w:val="30"/>
        </w:rPr>
        <w:t xml:space="preserve">will be granted to </w:t>
      </w:r>
      <w:r w:rsidR="00DF6816" w:rsidRPr="00DF6816">
        <w:rPr>
          <w:rFonts w:ascii="Times New Roman" w:hAnsi="Times New Roman" w:cs="Times New Roman" w:hint="eastAsia"/>
          <w:sz w:val="30"/>
          <w:szCs w:val="30"/>
        </w:rPr>
        <w:t>i</w:t>
      </w:r>
      <w:r w:rsidRPr="00DF6816">
        <w:rPr>
          <w:rFonts w:ascii="Times New Roman" w:hAnsi="Times New Roman" w:cs="Times New Roman"/>
          <w:sz w:val="30"/>
          <w:szCs w:val="30"/>
        </w:rPr>
        <w:t xml:space="preserve">ndustrial enterprises </w:t>
      </w:r>
      <w:r w:rsidR="0091413C">
        <w:rPr>
          <w:rFonts w:ascii="Times New Roman" w:hAnsi="Times New Roman" w:cs="Times New Roman" w:hint="eastAsia"/>
          <w:sz w:val="30"/>
          <w:szCs w:val="30"/>
        </w:rPr>
        <w:t xml:space="preserve">whose </w:t>
      </w:r>
      <w:r w:rsidRPr="00DF6816">
        <w:rPr>
          <w:rFonts w:ascii="Times New Roman" w:hAnsi="Times New Roman" w:cs="Times New Roman"/>
          <w:sz w:val="30"/>
          <w:szCs w:val="30"/>
        </w:rPr>
        <w:t xml:space="preserve">annual </w:t>
      </w:r>
      <w:r w:rsidR="00DF6816" w:rsidRPr="00DF6816">
        <w:rPr>
          <w:rFonts w:ascii="Times New Roman" w:hAnsi="Times New Roman" w:cs="Times New Roman" w:hint="eastAsia"/>
          <w:sz w:val="30"/>
          <w:szCs w:val="30"/>
        </w:rPr>
        <w:t xml:space="preserve">revenue of </w:t>
      </w:r>
      <w:r w:rsidRPr="00DF6816">
        <w:rPr>
          <w:rFonts w:ascii="Times New Roman" w:hAnsi="Times New Roman" w:cs="Times New Roman"/>
          <w:sz w:val="30"/>
          <w:szCs w:val="30"/>
        </w:rPr>
        <w:t xml:space="preserve">main business </w:t>
      </w:r>
      <w:r w:rsidR="00DF6816" w:rsidRPr="00DF6816">
        <w:rPr>
          <w:rFonts w:ascii="Times New Roman" w:hAnsi="Times New Roman" w:cs="Times New Roman" w:hint="eastAsia"/>
          <w:sz w:val="30"/>
          <w:szCs w:val="30"/>
        </w:rPr>
        <w:t>hit</w:t>
      </w:r>
      <w:r w:rsidRPr="00DF6816">
        <w:rPr>
          <w:rFonts w:ascii="Times New Roman" w:hAnsi="Times New Roman" w:cs="Times New Roman"/>
          <w:sz w:val="30"/>
          <w:szCs w:val="30"/>
        </w:rPr>
        <w:t xml:space="preserve"> 1 billion yuan, 2 billion yuan, 5 billion yuan, 10 billion yuan, 20 billion yuan, 30 billion yuan, 50 bil</w:t>
      </w:r>
      <w:r w:rsidRPr="001C484F">
        <w:rPr>
          <w:rFonts w:ascii="Times New Roman" w:hAnsi="Times New Roman" w:cs="Times New Roman"/>
          <w:sz w:val="30"/>
          <w:szCs w:val="30"/>
        </w:rPr>
        <w:t>lion yuan</w:t>
      </w:r>
      <w:r w:rsidR="0089400F">
        <w:rPr>
          <w:rFonts w:ascii="Times New Roman" w:hAnsi="Times New Roman" w:cs="Times New Roman" w:hint="eastAsia"/>
          <w:sz w:val="30"/>
          <w:szCs w:val="30"/>
        </w:rPr>
        <w:t>, respectively,</w:t>
      </w:r>
      <w:r w:rsidRPr="001C484F">
        <w:rPr>
          <w:rFonts w:ascii="Times New Roman" w:hAnsi="Times New Roman" w:cs="Times New Roman"/>
          <w:sz w:val="30"/>
          <w:szCs w:val="30"/>
        </w:rPr>
        <w:t xml:space="preserve"> for the first time</w:t>
      </w:r>
      <w:r w:rsidR="0089400F">
        <w:rPr>
          <w:rFonts w:ascii="Times New Roman" w:hAnsi="Times New Roman" w:cs="Times New Roman" w:hint="eastAsia"/>
          <w:sz w:val="30"/>
          <w:szCs w:val="30"/>
        </w:rPr>
        <w:t xml:space="preserve"> and the </w:t>
      </w:r>
      <w:r w:rsidRPr="001C484F">
        <w:rPr>
          <w:rFonts w:ascii="Times New Roman" w:hAnsi="Times New Roman" w:cs="Times New Roman"/>
          <w:sz w:val="30"/>
          <w:szCs w:val="30"/>
        </w:rPr>
        <w:t xml:space="preserve">growth rate </w:t>
      </w:r>
      <w:r w:rsidR="0089400F">
        <w:rPr>
          <w:rFonts w:ascii="Times New Roman" w:hAnsi="Times New Roman" w:cs="Times New Roman" w:hint="eastAsia"/>
          <w:sz w:val="30"/>
          <w:szCs w:val="30"/>
        </w:rPr>
        <w:t xml:space="preserve">is </w:t>
      </w:r>
      <w:r w:rsidRPr="001C484F">
        <w:rPr>
          <w:rFonts w:ascii="Times New Roman" w:hAnsi="Times New Roman" w:cs="Times New Roman"/>
          <w:sz w:val="30"/>
          <w:szCs w:val="30"/>
        </w:rPr>
        <w:t xml:space="preserve">not lower than the city's average. </w:t>
      </w:r>
      <w:r w:rsidR="0091413C">
        <w:rPr>
          <w:rFonts w:ascii="Times New Roman" w:hAnsi="Times New Roman" w:cs="Times New Roman" w:hint="eastAsia"/>
          <w:sz w:val="30"/>
          <w:szCs w:val="30"/>
        </w:rPr>
        <w:t xml:space="preserve">A </w:t>
      </w:r>
      <w:r w:rsidR="0091413C" w:rsidRPr="001C484F">
        <w:rPr>
          <w:rFonts w:ascii="Times New Roman" w:hAnsi="Times New Roman" w:cs="Times New Roman"/>
          <w:sz w:val="30"/>
          <w:szCs w:val="30"/>
        </w:rPr>
        <w:t>one-</w:t>
      </w:r>
      <w:r w:rsidR="0091413C">
        <w:rPr>
          <w:rFonts w:ascii="Times New Roman" w:hAnsi="Times New Roman" w:cs="Times New Roman" w:hint="eastAsia"/>
          <w:sz w:val="30"/>
          <w:szCs w:val="30"/>
        </w:rPr>
        <w:t>off bonus</w:t>
      </w:r>
      <w:r w:rsidR="0091413C" w:rsidRPr="001C484F">
        <w:rPr>
          <w:rFonts w:ascii="Times New Roman" w:hAnsi="Times New Roman" w:cs="Times New Roman"/>
          <w:sz w:val="30"/>
          <w:szCs w:val="30"/>
        </w:rPr>
        <w:t xml:space="preserve"> of 500,000 yuan and 200,000 yuan </w:t>
      </w:r>
      <w:r w:rsidR="0091413C">
        <w:rPr>
          <w:rFonts w:ascii="Times New Roman" w:hAnsi="Times New Roman" w:cs="Times New Roman"/>
          <w:sz w:val="30"/>
          <w:szCs w:val="30"/>
        </w:rPr>
        <w:t>will be</w:t>
      </w:r>
      <w:r w:rsidR="0091413C">
        <w:rPr>
          <w:rFonts w:ascii="Times New Roman" w:hAnsi="Times New Roman" w:cs="Times New Roman" w:hint="eastAsia"/>
          <w:sz w:val="30"/>
          <w:szCs w:val="30"/>
        </w:rPr>
        <w:t xml:space="preserve"> granted by t</w:t>
      </w:r>
      <w:r w:rsidRPr="001C484F">
        <w:rPr>
          <w:rFonts w:ascii="Times New Roman" w:hAnsi="Times New Roman" w:cs="Times New Roman"/>
          <w:sz w:val="30"/>
          <w:szCs w:val="30"/>
        </w:rPr>
        <w:t>he municipal finance to new national single-champion</w:t>
      </w:r>
      <w:r w:rsidR="0091413C">
        <w:rPr>
          <w:rFonts w:ascii="Times New Roman" w:hAnsi="Times New Roman" w:cs="Times New Roman" w:hint="eastAsia"/>
          <w:sz w:val="30"/>
          <w:szCs w:val="30"/>
        </w:rPr>
        <w:t>s</w:t>
      </w:r>
      <w:r w:rsidRPr="001C484F">
        <w:rPr>
          <w:rFonts w:ascii="Times New Roman" w:hAnsi="Times New Roman" w:cs="Times New Roman"/>
          <w:sz w:val="30"/>
          <w:szCs w:val="30"/>
        </w:rPr>
        <w:t xml:space="preserve"> in the manufacturing industry and </w:t>
      </w:r>
      <w:r w:rsidR="0091413C">
        <w:rPr>
          <w:rFonts w:ascii="Times New Roman" w:hAnsi="Times New Roman" w:cs="Times New Roman" w:hint="eastAsia"/>
          <w:sz w:val="30"/>
          <w:szCs w:val="30"/>
        </w:rPr>
        <w:t xml:space="preserve">enterprises being </w:t>
      </w:r>
      <w:r w:rsidR="0091413C">
        <w:rPr>
          <w:rFonts w:ascii="Times New Roman" w:hAnsi="Times New Roman" w:cs="Times New Roman"/>
          <w:sz w:val="30"/>
          <w:szCs w:val="30"/>
        </w:rPr>
        <w:t>cultivated</w:t>
      </w:r>
      <w:r w:rsidR="0091413C">
        <w:rPr>
          <w:rFonts w:ascii="Times New Roman" w:hAnsi="Times New Roman" w:cs="Times New Roman" w:hint="eastAsia"/>
          <w:sz w:val="30"/>
          <w:szCs w:val="30"/>
        </w:rPr>
        <w:t xml:space="preserve"> to be </w:t>
      </w:r>
      <w:r w:rsidRPr="001C484F">
        <w:rPr>
          <w:rFonts w:ascii="Times New Roman" w:hAnsi="Times New Roman" w:cs="Times New Roman"/>
          <w:sz w:val="30"/>
          <w:szCs w:val="30"/>
        </w:rPr>
        <w:t>single-champions.</w:t>
      </w:r>
    </w:p>
    <w:p w:rsidR="00B87D42" w:rsidRPr="001C484F" w:rsidRDefault="00B87D42" w:rsidP="00B87D42">
      <w:pPr>
        <w:spacing w:beforeLines="50" w:before="120" w:afterLines="50" w:after="120" w:line="360" w:lineRule="auto"/>
        <w:ind w:firstLine="426"/>
        <w:rPr>
          <w:rFonts w:ascii="Times New Roman" w:hAnsi="Times New Roman" w:cs="Times New Roman"/>
          <w:sz w:val="30"/>
          <w:szCs w:val="30"/>
        </w:rPr>
      </w:pPr>
      <w:r w:rsidRPr="001C484F">
        <w:rPr>
          <w:rFonts w:ascii="Times New Roman" w:hAnsi="Times New Roman" w:cs="Times New Roman"/>
          <w:sz w:val="30"/>
          <w:szCs w:val="30"/>
        </w:rPr>
        <w:t xml:space="preserve">The above specific </w:t>
      </w:r>
      <w:r w:rsidR="00A914F3">
        <w:rPr>
          <w:rFonts w:ascii="Times New Roman" w:hAnsi="Times New Roman" w:cs="Times New Roman" w:hint="eastAsia"/>
          <w:sz w:val="30"/>
          <w:szCs w:val="30"/>
        </w:rPr>
        <w:t xml:space="preserve">provisions shall be </w:t>
      </w:r>
      <w:r w:rsidRPr="001C484F">
        <w:rPr>
          <w:rFonts w:ascii="Times New Roman" w:hAnsi="Times New Roman" w:cs="Times New Roman"/>
          <w:sz w:val="30"/>
          <w:szCs w:val="30"/>
        </w:rPr>
        <w:t xml:space="preserve">in accordance with the </w:t>
      </w:r>
      <w:r w:rsidRPr="001C484F">
        <w:rPr>
          <w:rFonts w:ascii="Times New Roman" w:hAnsi="Times New Roman" w:cs="Times New Roman"/>
          <w:i/>
          <w:iCs/>
          <w:sz w:val="30"/>
          <w:szCs w:val="30"/>
        </w:rPr>
        <w:t xml:space="preserve">Notice of </w:t>
      </w:r>
      <w:proofErr w:type="spellStart"/>
      <w:r w:rsidRPr="001C484F">
        <w:rPr>
          <w:rFonts w:ascii="Times New Roman" w:hAnsi="Times New Roman" w:cs="Times New Roman"/>
          <w:i/>
          <w:iCs/>
          <w:sz w:val="30"/>
          <w:szCs w:val="30"/>
        </w:rPr>
        <w:t>Jiyuan</w:t>
      </w:r>
      <w:proofErr w:type="spellEnd"/>
      <w:r w:rsidRPr="001C484F">
        <w:rPr>
          <w:rFonts w:ascii="Times New Roman" w:hAnsi="Times New Roman" w:cs="Times New Roman"/>
          <w:i/>
          <w:iCs/>
          <w:sz w:val="30"/>
          <w:szCs w:val="30"/>
        </w:rPr>
        <w:t xml:space="preserve"> Municipal People's Government on Issuing Several Policies on Further Supporting the Development of the Industry-based Economy</w:t>
      </w:r>
      <w:r w:rsidRPr="001C484F">
        <w:rPr>
          <w:rFonts w:ascii="Times New Roman" w:hAnsi="Times New Roman" w:cs="Times New Roman"/>
          <w:sz w:val="30"/>
          <w:szCs w:val="30"/>
        </w:rPr>
        <w:t xml:space="preserve"> (JZ [2018] No. 13).</w:t>
      </w:r>
    </w:p>
    <w:p w:rsidR="00B87D42" w:rsidRPr="001C484F" w:rsidRDefault="00B87D42" w:rsidP="00B87D42">
      <w:pPr>
        <w:spacing w:beforeLines="50" w:before="120" w:afterLines="50" w:after="120" w:line="360" w:lineRule="auto"/>
        <w:ind w:firstLine="426"/>
        <w:rPr>
          <w:rFonts w:ascii="Times New Roman" w:hAnsi="Times New Roman" w:cs="Times New Roman"/>
          <w:sz w:val="30"/>
          <w:szCs w:val="30"/>
        </w:rPr>
      </w:pPr>
      <w:r w:rsidRPr="001C484F">
        <w:rPr>
          <w:rFonts w:ascii="Times New Roman" w:hAnsi="Times New Roman" w:cs="Times New Roman"/>
          <w:sz w:val="30"/>
          <w:szCs w:val="30"/>
          <w14:textOutline w14:w="10960" w14:cap="flat" w14:cmpd="sng" w14:algn="ctr">
            <w14:solidFill>
              <w14:srgbClr w14:val="000000"/>
            </w14:solidFill>
            <w14:prstDash w14:val="solid"/>
            <w14:miter w14:lim="10"/>
          </w14:textOutline>
        </w:rPr>
        <w:t>VIII. Production and living security</w:t>
      </w:r>
    </w:p>
    <w:p w:rsidR="00B87D42" w:rsidRPr="001C484F" w:rsidRDefault="00B87D42" w:rsidP="00B87D42">
      <w:pPr>
        <w:spacing w:beforeLines="50" w:before="120" w:afterLines="50" w:after="120" w:line="360" w:lineRule="auto"/>
        <w:ind w:right="168" w:firstLine="426"/>
        <w:rPr>
          <w:rFonts w:ascii="Times New Roman" w:hAnsi="Times New Roman" w:cs="Times New Roman"/>
          <w:sz w:val="30"/>
          <w:szCs w:val="30"/>
        </w:rPr>
      </w:pPr>
      <w:r w:rsidRPr="001C484F">
        <w:rPr>
          <w:rFonts w:ascii="Times New Roman" w:hAnsi="Times New Roman" w:cs="Times New Roman"/>
          <w:sz w:val="30"/>
          <w:szCs w:val="30"/>
        </w:rPr>
        <w:t xml:space="preserve">1. </w:t>
      </w:r>
      <w:r w:rsidR="008F103E">
        <w:rPr>
          <w:rFonts w:ascii="Times New Roman" w:hAnsi="Times New Roman" w:cs="Times New Roman" w:hint="eastAsia"/>
          <w:sz w:val="30"/>
          <w:szCs w:val="30"/>
        </w:rPr>
        <w:t>A</w:t>
      </w:r>
      <w:r w:rsidRPr="001C484F">
        <w:rPr>
          <w:rFonts w:ascii="Times New Roman" w:hAnsi="Times New Roman" w:cs="Times New Roman"/>
          <w:sz w:val="30"/>
          <w:szCs w:val="30"/>
        </w:rPr>
        <w:t xml:space="preserve"> steel pretreatment pickling line</w:t>
      </w:r>
      <w:r w:rsidR="00D973DD">
        <w:rPr>
          <w:rFonts w:ascii="Times New Roman" w:hAnsi="Times New Roman" w:cs="Times New Roman" w:hint="eastAsia"/>
          <w:sz w:val="30"/>
          <w:szCs w:val="30"/>
        </w:rPr>
        <w:t xml:space="preserve"> with </w:t>
      </w:r>
      <w:r w:rsidR="00D973DD" w:rsidRPr="001C484F">
        <w:rPr>
          <w:rFonts w:ascii="Times New Roman" w:hAnsi="Times New Roman" w:cs="Times New Roman"/>
          <w:sz w:val="30"/>
          <w:szCs w:val="30"/>
        </w:rPr>
        <w:t xml:space="preserve">annual processing </w:t>
      </w:r>
      <w:r w:rsidR="00D973DD">
        <w:rPr>
          <w:rFonts w:ascii="Times New Roman" w:hAnsi="Times New Roman" w:cs="Times New Roman" w:hint="eastAsia"/>
          <w:sz w:val="30"/>
          <w:szCs w:val="30"/>
        </w:rPr>
        <w:t xml:space="preserve">capacity of </w:t>
      </w:r>
      <w:r w:rsidR="00D973DD" w:rsidRPr="001C484F">
        <w:rPr>
          <w:rFonts w:ascii="Times New Roman" w:hAnsi="Times New Roman" w:cs="Times New Roman"/>
          <w:sz w:val="30"/>
          <w:szCs w:val="30"/>
        </w:rPr>
        <w:t>150,000 tons of</w:t>
      </w:r>
      <w:r w:rsidR="00D973DD">
        <w:rPr>
          <w:rFonts w:ascii="Times New Roman" w:hAnsi="Times New Roman" w:cs="Times New Roman" w:hint="eastAsia"/>
          <w:sz w:val="30"/>
          <w:szCs w:val="30"/>
        </w:rPr>
        <w:t xml:space="preserve"> </w:t>
      </w:r>
      <w:r w:rsidR="00D973DD" w:rsidRPr="001C484F">
        <w:rPr>
          <w:rFonts w:ascii="Times New Roman" w:hAnsi="Times New Roman" w:cs="Times New Roman"/>
          <w:sz w:val="30"/>
          <w:szCs w:val="30"/>
        </w:rPr>
        <w:t>high-quality</w:t>
      </w:r>
      <w:r w:rsidR="00D973DD">
        <w:rPr>
          <w:rFonts w:ascii="Times New Roman" w:hAnsi="Times New Roman" w:cs="Times New Roman" w:hint="eastAsia"/>
          <w:sz w:val="30"/>
          <w:szCs w:val="30"/>
        </w:rPr>
        <w:t xml:space="preserve"> steel, </w:t>
      </w:r>
      <w:r w:rsidRPr="001C484F">
        <w:rPr>
          <w:rFonts w:ascii="Times New Roman" w:hAnsi="Times New Roman" w:cs="Times New Roman"/>
          <w:sz w:val="30"/>
          <w:szCs w:val="30"/>
        </w:rPr>
        <w:t xml:space="preserve">a sewage treatment plant, and a supporting metal surface treatment (electroplating) enterprise </w:t>
      </w:r>
      <w:r w:rsidR="00F20C11">
        <w:rPr>
          <w:rFonts w:ascii="Times New Roman" w:hAnsi="Times New Roman" w:cs="Times New Roman" w:hint="eastAsia"/>
          <w:sz w:val="30"/>
          <w:szCs w:val="30"/>
        </w:rPr>
        <w:t xml:space="preserve">shall be built in the Park </w:t>
      </w:r>
      <w:r w:rsidRPr="001C484F">
        <w:rPr>
          <w:rFonts w:ascii="Times New Roman" w:hAnsi="Times New Roman" w:cs="Times New Roman"/>
          <w:sz w:val="30"/>
          <w:szCs w:val="30"/>
        </w:rPr>
        <w:t>to meet the production and processing needs of enterprises</w:t>
      </w:r>
      <w:r w:rsidR="00F20C11">
        <w:rPr>
          <w:rFonts w:ascii="Times New Roman" w:hAnsi="Times New Roman" w:cs="Times New Roman" w:hint="eastAsia"/>
          <w:sz w:val="30"/>
          <w:szCs w:val="30"/>
        </w:rPr>
        <w:t xml:space="preserve"> in the Park</w:t>
      </w:r>
      <w:r w:rsidRPr="001C484F">
        <w:rPr>
          <w:rFonts w:ascii="Times New Roman" w:hAnsi="Times New Roman" w:cs="Times New Roman"/>
          <w:sz w:val="30"/>
          <w:szCs w:val="30"/>
        </w:rPr>
        <w:t>.</w:t>
      </w:r>
    </w:p>
    <w:p w:rsidR="00B87D42" w:rsidRPr="001C484F" w:rsidRDefault="00B87D42" w:rsidP="00B87D42">
      <w:pPr>
        <w:spacing w:beforeLines="50" w:before="120" w:afterLines="50" w:after="120" w:line="360" w:lineRule="auto"/>
        <w:ind w:right="196" w:firstLine="426"/>
        <w:rPr>
          <w:rFonts w:ascii="Times New Roman" w:hAnsi="Times New Roman" w:cs="Times New Roman"/>
          <w:sz w:val="30"/>
          <w:szCs w:val="30"/>
        </w:rPr>
      </w:pPr>
      <w:r w:rsidRPr="001C484F">
        <w:rPr>
          <w:rFonts w:ascii="Times New Roman" w:hAnsi="Times New Roman" w:cs="Times New Roman"/>
          <w:sz w:val="30"/>
          <w:szCs w:val="30"/>
        </w:rPr>
        <w:t xml:space="preserve">2. </w:t>
      </w:r>
      <w:r w:rsidR="001308D8">
        <w:rPr>
          <w:rFonts w:ascii="Times New Roman" w:hAnsi="Times New Roman" w:cs="Times New Roman" w:hint="eastAsia"/>
          <w:sz w:val="30"/>
          <w:szCs w:val="30"/>
        </w:rPr>
        <w:t xml:space="preserve">Infrastructure for </w:t>
      </w:r>
      <w:r w:rsidRPr="001C484F">
        <w:rPr>
          <w:rFonts w:ascii="Times New Roman" w:hAnsi="Times New Roman" w:cs="Times New Roman"/>
          <w:sz w:val="30"/>
          <w:szCs w:val="30"/>
        </w:rPr>
        <w:t>power supply, water supply, gas supply, roads, heat</w:t>
      </w:r>
      <w:r w:rsidR="001308D8">
        <w:rPr>
          <w:rFonts w:ascii="Times New Roman" w:hAnsi="Times New Roman" w:cs="Times New Roman" w:hint="eastAsia"/>
          <w:sz w:val="30"/>
          <w:szCs w:val="30"/>
        </w:rPr>
        <w:t>ing</w:t>
      </w:r>
      <w:r w:rsidRPr="001C484F">
        <w:rPr>
          <w:rFonts w:ascii="Times New Roman" w:hAnsi="Times New Roman" w:cs="Times New Roman"/>
          <w:sz w:val="30"/>
          <w:szCs w:val="30"/>
        </w:rPr>
        <w:t xml:space="preserve">, </w:t>
      </w:r>
      <w:r w:rsidR="006871B1">
        <w:rPr>
          <w:rFonts w:ascii="Times New Roman" w:hAnsi="Times New Roman" w:cs="Times New Roman"/>
          <w:sz w:val="30"/>
          <w:szCs w:val="30"/>
        </w:rPr>
        <w:t xml:space="preserve">communication </w:t>
      </w:r>
      <w:r w:rsidR="004F176B">
        <w:rPr>
          <w:rFonts w:ascii="Times New Roman" w:hAnsi="Times New Roman" w:cs="Times New Roman" w:hint="eastAsia"/>
          <w:sz w:val="30"/>
          <w:szCs w:val="30"/>
        </w:rPr>
        <w:t xml:space="preserve">and </w:t>
      </w:r>
      <w:r w:rsidR="006871B1">
        <w:rPr>
          <w:rFonts w:ascii="Times New Roman" w:hAnsi="Times New Roman" w:cs="Times New Roman"/>
          <w:sz w:val="30"/>
          <w:szCs w:val="30"/>
        </w:rPr>
        <w:t>fire protection</w:t>
      </w:r>
      <w:r w:rsidR="006871B1">
        <w:rPr>
          <w:rFonts w:ascii="Times New Roman" w:hAnsi="Times New Roman" w:cs="Times New Roman" w:hint="eastAsia"/>
          <w:sz w:val="30"/>
          <w:szCs w:val="30"/>
        </w:rPr>
        <w:t xml:space="preserve"> and </w:t>
      </w:r>
      <w:r w:rsidR="00E64AFF">
        <w:rPr>
          <w:rFonts w:ascii="Times New Roman" w:hAnsi="Times New Roman" w:cs="Times New Roman" w:hint="eastAsia"/>
          <w:sz w:val="30"/>
          <w:szCs w:val="30"/>
        </w:rPr>
        <w:t>site</w:t>
      </w:r>
      <w:r w:rsidR="006871B1">
        <w:rPr>
          <w:rFonts w:ascii="Times New Roman" w:hAnsi="Times New Roman" w:cs="Times New Roman" w:hint="eastAsia"/>
          <w:sz w:val="30"/>
          <w:szCs w:val="30"/>
        </w:rPr>
        <w:t xml:space="preserve"> leveling shall be completed</w:t>
      </w:r>
      <w:r w:rsidRPr="001C484F">
        <w:rPr>
          <w:rFonts w:ascii="Times New Roman" w:hAnsi="Times New Roman" w:cs="Times New Roman"/>
          <w:sz w:val="30"/>
          <w:szCs w:val="30"/>
        </w:rPr>
        <w:t>.</w:t>
      </w:r>
    </w:p>
    <w:p w:rsidR="00B87D42" w:rsidRPr="001C484F" w:rsidRDefault="00B87D42" w:rsidP="00B87D42">
      <w:pPr>
        <w:spacing w:beforeLines="50" w:before="120" w:afterLines="50" w:after="120" w:line="360" w:lineRule="auto"/>
        <w:ind w:right="203" w:firstLine="426"/>
        <w:rPr>
          <w:rFonts w:ascii="Times New Roman" w:hAnsi="Times New Roman" w:cs="Times New Roman"/>
          <w:sz w:val="30"/>
          <w:szCs w:val="30"/>
        </w:rPr>
      </w:pPr>
      <w:r w:rsidRPr="001C484F">
        <w:rPr>
          <w:rFonts w:ascii="Times New Roman" w:hAnsi="Times New Roman" w:cs="Times New Roman"/>
          <w:sz w:val="30"/>
          <w:szCs w:val="30"/>
        </w:rPr>
        <w:lastRenderedPageBreak/>
        <w:t xml:space="preserve">3. The settled projects shall be subject to unified management, and </w:t>
      </w:r>
      <w:r w:rsidR="00FB67B2">
        <w:rPr>
          <w:rFonts w:ascii="Times New Roman" w:hAnsi="Times New Roman" w:cs="Times New Roman" w:hint="eastAsia"/>
          <w:sz w:val="30"/>
          <w:szCs w:val="30"/>
        </w:rPr>
        <w:t xml:space="preserve">agent services are </w:t>
      </w:r>
      <w:r w:rsidR="00FB67B2">
        <w:rPr>
          <w:rFonts w:ascii="Times New Roman" w:hAnsi="Times New Roman" w:cs="Times New Roman"/>
          <w:sz w:val="30"/>
          <w:szCs w:val="30"/>
        </w:rPr>
        <w:t>available</w:t>
      </w:r>
      <w:r w:rsidR="00FB67B2">
        <w:rPr>
          <w:rFonts w:ascii="Times New Roman" w:hAnsi="Times New Roman" w:cs="Times New Roman" w:hint="eastAsia"/>
          <w:sz w:val="30"/>
          <w:szCs w:val="30"/>
        </w:rPr>
        <w:t xml:space="preserve"> for </w:t>
      </w:r>
      <w:r w:rsidRPr="001C484F">
        <w:rPr>
          <w:rFonts w:ascii="Times New Roman" w:hAnsi="Times New Roman" w:cs="Times New Roman"/>
          <w:sz w:val="30"/>
          <w:szCs w:val="30"/>
        </w:rPr>
        <w:t>project filing, EIA approval, construction permit procedures</w:t>
      </w:r>
      <w:r w:rsidR="00F87EA7">
        <w:rPr>
          <w:rFonts w:ascii="Times New Roman" w:hAnsi="Times New Roman" w:cs="Times New Roman" w:hint="eastAsia"/>
          <w:sz w:val="30"/>
          <w:szCs w:val="30"/>
        </w:rPr>
        <w:t>, etc</w:t>
      </w:r>
      <w:r w:rsidRPr="001C484F">
        <w:rPr>
          <w:rFonts w:ascii="Times New Roman" w:hAnsi="Times New Roman" w:cs="Times New Roman"/>
          <w:sz w:val="30"/>
          <w:szCs w:val="30"/>
        </w:rPr>
        <w:t>.</w:t>
      </w:r>
    </w:p>
    <w:p w:rsidR="00B87D42" w:rsidRPr="001C484F" w:rsidRDefault="00B87D42" w:rsidP="00B87D42">
      <w:pPr>
        <w:spacing w:beforeLines="50" w:before="120" w:afterLines="50" w:after="120" w:line="360" w:lineRule="auto"/>
        <w:ind w:right="218" w:firstLine="426"/>
        <w:rPr>
          <w:rFonts w:ascii="Times New Roman" w:hAnsi="Times New Roman" w:cs="Times New Roman"/>
          <w:sz w:val="30"/>
          <w:szCs w:val="30"/>
        </w:rPr>
      </w:pPr>
      <w:r w:rsidRPr="001C484F">
        <w:rPr>
          <w:rFonts w:ascii="Times New Roman" w:hAnsi="Times New Roman" w:cs="Times New Roman"/>
          <w:sz w:val="30"/>
          <w:szCs w:val="30"/>
        </w:rPr>
        <w:t xml:space="preserve">4. </w:t>
      </w:r>
      <w:r w:rsidR="00795DB4">
        <w:rPr>
          <w:rFonts w:ascii="Times New Roman" w:hAnsi="Times New Roman" w:cs="Times New Roman" w:hint="eastAsia"/>
          <w:sz w:val="30"/>
          <w:szCs w:val="30"/>
        </w:rPr>
        <w:t>A</w:t>
      </w:r>
      <w:r w:rsidRPr="001C484F">
        <w:rPr>
          <w:rFonts w:ascii="Times New Roman" w:hAnsi="Times New Roman" w:cs="Times New Roman"/>
          <w:sz w:val="30"/>
          <w:szCs w:val="30"/>
        </w:rPr>
        <w:t xml:space="preserve"> steel product quality appraisal agency and a steel deep-processing product R&amp;D center </w:t>
      </w:r>
      <w:r w:rsidR="00795DB4">
        <w:rPr>
          <w:rFonts w:ascii="Times New Roman" w:hAnsi="Times New Roman" w:cs="Times New Roman" w:hint="eastAsia"/>
          <w:sz w:val="30"/>
          <w:szCs w:val="30"/>
        </w:rPr>
        <w:t xml:space="preserve">shall be built </w:t>
      </w:r>
      <w:r w:rsidRPr="001C484F">
        <w:rPr>
          <w:rFonts w:ascii="Times New Roman" w:hAnsi="Times New Roman" w:cs="Times New Roman"/>
          <w:sz w:val="30"/>
          <w:szCs w:val="30"/>
        </w:rPr>
        <w:t>to provide technology and quality assurance for steel product process</w:t>
      </w:r>
      <w:r w:rsidR="00CC1F03">
        <w:rPr>
          <w:rFonts w:ascii="Times New Roman" w:hAnsi="Times New Roman" w:cs="Times New Roman" w:hint="eastAsia"/>
          <w:sz w:val="30"/>
          <w:szCs w:val="30"/>
        </w:rPr>
        <w:t>er</w:t>
      </w:r>
      <w:r w:rsidRPr="001C484F">
        <w:rPr>
          <w:rFonts w:ascii="Times New Roman" w:hAnsi="Times New Roman" w:cs="Times New Roman"/>
          <w:sz w:val="30"/>
          <w:szCs w:val="30"/>
        </w:rPr>
        <w:t>s.</w:t>
      </w:r>
    </w:p>
    <w:p w:rsidR="00B87D42" w:rsidRPr="001C484F" w:rsidRDefault="00B87D42" w:rsidP="00B87D42">
      <w:pPr>
        <w:spacing w:beforeLines="50" w:before="120" w:afterLines="50" w:after="120" w:line="360" w:lineRule="auto"/>
        <w:ind w:right="198" w:firstLine="426"/>
        <w:rPr>
          <w:rFonts w:ascii="Times New Roman" w:hAnsi="Times New Roman" w:cs="Times New Roman"/>
          <w:sz w:val="30"/>
          <w:szCs w:val="30"/>
        </w:rPr>
      </w:pPr>
      <w:r w:rsidRPr="001C484F">
        <w:rPr>
          <w:rFonts w:ascii="Times New Roman" w:hAnsi="Times New Roman" w:cs="Times New Roman"/>
          <w:sz w:val="30"/>
          <w:szCs w:val="30"/>
        </w:rPr>
        <w:t xml:space="preserve">5. </w:t>
      </w:r>
      <w:r w:rsidR="00AE60C4">
        <w:rPr>
          <w:rFonts w:ascii="Times New Roman" w:hAnsi="Times New Roman" w:cs="Times New Roman" w:hint="eastAsia"/>
          <w:sz w:val="30"/>
          <w:szCs w:val="30"/>
        </w:rPr>
        <w:t>H</w:t>
      </w:r>
      <w:r w:rsidRPr="001C484F">
        <w:rPr>
          <w:rFonts w:ascii="Times New Roman" w:hAnsi="Times New Roman" w:cs="Times New Roman"/>
          <w:sz w:val="30"/>
          <w:szCs w:val="30"/>
        </w:rPr>
        <w:t xml:space="preserve">igh-level innovative and entrepreneurial </w:t>
      </w:r>
      <w:r w:rsidR="00AE60C4">
        <w:rPr>
          <w:rFonts w:ascii="Times New Roman" w:hAnsi="Times New Roman" w:cs="Times New Roman" w:hint="eastAsia"/>
          <w:sz w:val="30"/>
          <w:szCs w:val="30"/>
        </w:rPr>
        <w:t xml:space="preserve">personnel </w:t>
      </w:r>
      <w:r w:rsidR="00223812">
        <w:rPr>
          <w:rFonts w:ascii="Times New Roman" w:hAnsi="Times New Roman" w:cs="Times New Roman" w:hint="eastAsia"/>
          <w:sz w:val="30"/>
          <w:szCs w:val="30"/>
        </w:rPr>
        <w:t>introduced to</w:t>
      </w:r>
      <w:r w:rsidR="00124D81">
        <w:rPr>
          <w:rFonts w:ascii="Times New Roman" w:hAnsi="Times New Roman" w:cs="Times New Roman" w:hint="eastAsia"/>
          <w:sz w:val="30"/>
          <w:szCs w:val="30"/>
        </w:rPr>
        <w:t xml:space="preserve"> </w:t>
      </w:r>
      <w:r w:rsidR="00AE60C4">
        <w:rPr>
          <w:rFonts w:ascii="Times New Roman" w:hAnsi="Times New Roman" w:cs="Times New Roman" w:hint="eastAsia"/>
          <w:sz w:val="30"/>
          <w:szCs w:val="30"/>
        </w:rPr>
        <w:t xml:space="preserve">the city will be </w:t>
      </w:r>
      <w:r w:rsidR="00E56303">
        <w:rPr>
          <w:rFonts w:ascii="Times New Roman" w:hAnsi="Times New Roman" w:cs="Times New Roman" w:hint="eastAsia"/>
          <w:sz w:val="30"/>
          <w:szCs w:val="30"/>
        </w:rPr>
        <w:t>given preference in</w:t>
      </w:r>
      <w:r w:rsidR="00AE60C4">
        <w:rPr>
          <w:rFonts w:ascii="Times New Roman" w:hAnsi="Times New Roman" w:cs="Times New Roman" w:hint="eastAsia"/>
          <w:sz w:val="30"/>
          <w:szCs w:val="30"/>
        </w:rPr>
        <w:t xml:space="preserve"> </w:t>
      </w:r>
      <w:r w:rsidRPr="001C484F">
        <w:rPr>
          <w:rFonts w:ascii="Times New Roman" w:hAnsi="Times New Roman" w:cs="Times New Roman"/>
          <w:sz w:val="30"/>
          <w:szCs w:val="30"/>
        </w:rPr>
        <w:t xml:space="preserve">housing and </w:t>
      </w:r>
      <w:r w:rsidR="00874F38">
        <w:rPr>
          <w:rFonts w:ascii="Times New Roman" w:hAnsi="Times New Roman" w:cs="Times New Roman" w:hint="eastAsia"/>
          <w:sz w:val="30"/>
          <w:szCs w:val="30"/>
        </w:rPr>
        <w:t xml:space="preserve">provided with </w:t>
      </w:r>
      <w:r w:rsidR="00E56303">
        <w:rPr>
          <w:rFonts w:ascii="Times New Roman" w:hAnsi="Times New Roman" w:cs="Times New Roman" w:hint="eastAsia"/>
          <w:sz w:val="30"/>
          <w:szCs w:val="30"/>
        </w:rPr>
        <w:t xml:space="preserve">a </w:t>
      </w:r>
      <w:r w:rsidRPr="001C484F">
        <w:rPr>
          <w:rFonts w:ascii="Times New Roman" w:hAnsi="Times New Roman" w:cs="Times New Roman"/>
          <w:sz w:val="30"/>
          <w:szCs w:val="30"/>
        </w:rPr>
        <w:t>certain</w:t>
      </w:r>
      <w:r w:rsidR="00E56303">
        <w:rPr>
          <w:rFonts w:ascii="Times New Roman" w:hAnsi="Times New Roman" w:cs="Times New Roman" w:hint="eastAsia"/>
          <w:sz w:val="30"/>
          <w:szCs w:val="30"/>
        </w:rPr>
        <w:t xml:space="preserve"> amount of</w:t>
      </w:r>
      <w:r w:rsidRPr="001C484F">
        <w:rPr>
          <w:rFonts w:ascii="Times New Roman" w:hAnsi="Times New Roman" w:cs="Times New Roman"/>
          <w:sz w:val="30"/>
          <w:szCs w:val="30"/>
        </w:rPr>
        <w:t xml:space="preserve"> living allowances, </w:t>
      </w:r>
      <w:r w:rsidR="00874F38">
        <w:rPr>
          <w:rFonts w:ascii="Times New Roman" w:hAnsi="Times New Roman" w:cs="Times New Roman" w:hint="eastAsia"/>
          <w:sz w:val="30"/>
          <w:szCs w:val="30"/>
        </w:rPr>
        <w:t>and measure</w:t>
      </w:r>
      <w:r w:rsidR="001374F1">
        <w:rPr>
          <w:rFonts w:ascii="Times New Roman" w:hAnsi="Times New Roman" w:cs="Times New Roman" w:hint="eastAsia"/>
          <w:sz w:val="30"/>
          <w:szCs w:val="30"/>
        </w:rPr>
        <w:t>s</w:t>
      </w:r>
      <w:r w:rsidR="00874F38">
        <w:rPr>
          <w:rFonts w:ascii="Times New Roman" w:hAnsi="Times New Roman" w:cs="Times New Roman" w:hint="eastAsia"/>
          <w:sz w:val="30"/>
          <w:szCs w:val="30"/>
        </w:rPr>
        <w:t xml:space="preserve"> will be taken to ensure</w:t>
      </w:r>
      <w:r w:rsidR="00AE60C4">
        <w:rPr>
          <w:rFonts w:ascii="Times New Roman" w:hAnsi="Times New Roman" w:cs="Times New Roman" w:hint="eastAsia"/>
          <w:sz w:val="30"/>
          <w:szCs w:val="30"/>
        </w:rPr>
        <w:t xml:space="preserve"> appropriate </w:t>
      </w:r>
      <w:r w:rsidR="00874F38">
        <w:rPr>
          <w:rFonts w:ascii="Times New Roman" w:hAnsi="Times New Roman" w:cs="Times New Roman" w:hint="eastAsia"/>
          <w:sz w:val="30"/>
          <w:szCs w:val="30"/>
        </w:rPr>
        <w:t xml:space="preserve">medical services, employment and school enrollment for </w:t>
      </w:r>
      <w:r w:rsidRPr="001C484F">
        <w:rPr>
          <w:rFonts w:ascii="Times New Roman" w:hAnsi="Times New Roman" w:cs="Times New Roman"/>
          <w:sz w:val="30"/>
          <w:szCs w:val="30"/>
        </w:rPr>
        <w:t>their spouses and children</w:t>
      </w:r>
      <w:r w:rsidR="00874F38">
        <w:rPr>
          <w:rFonts w:ascii="Times New Roman" w:hAnsi="Times New Roman" w:cs="Times New Roman" w:hint="eastAsia"/>
          <w:sz w:val="30"/>
          <w:szCs w:val="30"/>
        </w:rPr>
        <w:t>.</w:t>
      </w:r>
      <w:r w:rsidRPr="001C484F">
        <w:rPr>
          <w:rFonts w:ascii="Times New Roman" w:hAnsi="Times New Roman" w:cs="Times New Roman"/>
          <w:sz w:val="30"/>
          <w:szCs w:val="30"/>
        </w:rPr>
        <w:t xml:space="preserve"> Graduates from technical secondary schools, vocational (mechanic) colleges or those with a higher educational background who are working in or will work in </w:t>
      </w:r>
      <w:proofErr w:type="spellStart"/>
      <w:r w:rsidRPr="001C484F">
        <w:rPr>
          <w:rFonts w:ascii="Times New Roman" w:hAnsi="Times New Roman" w:cs="Times New Roman"/>
          <w:sz w:val="30"/>
          <w:szCs w:val="30"/>
        </w:rPr>
        <w:t>Jiyuan</w:t>
      </w:r>
      <w:proofErr w:type="spellEnd"/>
      <w:r w:rsidRPr="001C484F">
        <w:rPr>
          <w:rFonts w:ascii="Times New Roman" w:hAnsi="Times New Roman" w:cs="Times New Roman"/>
          <w:sz w:val="30"/>
          <w:szCs w:val="30"/>
        </w:rPr>
        <w:t xml:space="preserve"> can apply for a local </w:t>
      </w:r>
      <w:proofErr w:type="spellStart"/>
      <w:r w:rsidRPr="00AE60C4">
        <w:rPr>
          <w:rFonts w:ascii="Times New Roman" w:hAnsi="Times New Roman" w:cs="Times New Roman"/>
          <w:i/>
          <w:sz w:val="30"/>
          <w:szCs w:val="30"/>
        </w:rPr>
        <w:t>Hukou</w:t>
      </w:r>
      <w:proofErr w:type="spellEnd"/>
      <w:r w:rsidRPr="001C484F">
        <w:rPr>
          <w:rFonts w:ascii="Times New Roman" w:hAnsi="Times New Roman" w:cs="Times New Roman"/>
          <w:sz w:val="30"/>
          <w:szCs w:val="30"/>
        </w:rPr>
        <w:t xml:space="preserve"> (registered permanent residence) with their diploma.</w:t>
      </w:r>
    </w:p>
    <w:p w:rsidR="00B87D42" w:rsidRPr="001C484F" w:rsidRDefault="00B87D42" w:rsidP="00B87D42">
      <w:pPr>
        <w:spacing w:beforeLines="50" w:before="120" w:afterLines="50" w:after="120" w:line="360" w:lineRule="auto"/>
        <w:ind w:right="198" w:firstLine="426"/>
        <w:outlineLvl w:val="6"/>
        <w:rPr>
          <w:rFonts w:ascii="Times New Roman" w:hAnsi="Times New Roman" w:cs="Times New Roman"/>
          <w:sz w:val="30"/>
          <w:szCs w:val="30"/>
        </w:rPr>
      </w:pPr>
      <w:r w:rsidRPr="001C484F">
        <w:rPr>
          <w:rFonts w:ascii="Times New Roman" w:hAnsi="Times New Roman" w:cs="Times New Roman"/>
          <w:sz w:val="30"/>
          <w:szCs w:val="30"/>
          <w14:textOutline w14:w="10960" w14:cap="flat" w14:cmpd="sng" w14:algn="ctr">
            <w14:solidFill>
              <w14:srgbClr w14:val="000000"/>
            </w14:solidFill>
            <w14:prstDash w14:val="solid"/>
            <w14:miter w14:lim="10"/>
          </w14:textOutline>
        </w:rPr>
        <w:t>IX. Miscellaneous</w:t>
      </w:r>
    </w:p>
    <w:p w:rsidR="00B87D42" w:rsidRPr="001C484F" w:rsidRDefault="00B87D42" w:rsidP="00B87D42">
      <w:pPr>
        <w:spacing w:beforeLines="50" w:before="120" w:afterLines="50" w:after="120" w:line="360" w:lineRule="auto"/>
        <w:ind w:right="198" w:firstLine="426"/>
        <w:rPr>
          <w:rFonts w:ascii="Times New Roman" w:hAnsi="Times New Roman" w:cs="Times New Roman"/>
          <w:sz w:val="30"/>
          <w:szCs w:val="30"/>
        </w:rPr>
      </w:pPr>
      <w:r w:rsidRPr="001C484F">
        <w:rPr>
          <w:rFonts w:ascii="Times New Roman" w:hAnsi="Times New Roman" w:cs="Times New Roman"/>
          <w:sz w:val="30"/>
          <w:szCs w:val="30"/>
        </w:rPr>
        <w:t>1. Major projects may be subject to case-by-case discussion.</w:t>
      </w:r>
    </w:p>
    <w:p w:rsidR="00B87D42" w:rsidRPr="001C484F" w:rsidRDefault="00B87D42" w:rsidP="00B87D42">
      <w:pPr>
        <w:spacing w:beforeLines="50" w:before="120" w:afterLines="50" w:after="120" w:line="360" w:lineRule="auto"/>
        <w:ind w:right="198" w:firstLine="426"/>
        <w:rPr>
          <w:rFonts w:ascii="Times New Roman" w:hAnsi="Times New Roman" w:cs="Times New Roman"/>
          <w:sz w:val="30"/>
          <w:szCs w:val="30"/>
        </w:rPr>
      </w:pPr>
      <w:r w:rsidRPr="001C484F">
        <w:rPr>
          <w:rFonts w:ascii="Times New Roman" w:hAnsi="Times New Roman" w:cs="Times New Roman"/>
          <w:sz w:val="30"/>
          <w:szCs w:val="30"/>
        </w:rPr>
        <w:t xml:space="preserve">2. This </w:t>
      </w:r>
      <w:r w:rsidRPr="001C484F">
        <w:rPr>
          <w:rFonts w:ascii="Times New Roman" w:hAnsi="Times New Roman" w:cs="Times New Roman"/>
          <w:i/>
          <w:iCs/>
          <w:sz w:val="30"/>
          <w:szCs w:val="30"/>
        </w:rPr>
        <w:t>Policy</w:t>
      </w:r>
      <w:r w:rsidRPr="001C484F">
        <w:rPr>
          <w:rFonts w:ascii="Times New Roman" w:hAnsi="Times New Roman" w:cs="Times New Roman"/>
          <w:sz w:val="30"/>
          <w:szCs w:val="30"/>
        </w:rPr>
        <w:t xml:space="preserve"> is interpreted by the </w:t>
      </w:r>
      <w:proofErr w:type="spellStart"/>
      <w:r w:rsidRPr="001C484F">
        <w:rPr>
          <w:rFonts w:ascii="Times New Roman" w:hAnsi="Times New Roman" w:cs="Times New Roman"/>
          <w:sz w:val="30"/>
          <w:szCs w:val="30"/>
        </w:rPr>
        <w:t>Huling</w:t>
      </w:r>
      <w:proofErr w:type="spellEnd"/>
      <w:r w:rsidRPr="001C484F">
        <w:rPr>
          <w:rFonts w:ascii="Times New Roman" w:hAnsi="Times New Roman" w:cs="Times New Roman"/>
          <w:sz w:val="30"/>
          <w:szCs w:val="30"/>
        </w:rPr>
        <w:t xml:space="preserve"> High-tech Industrial Development Zone, and will take effect from April 1, 2019 and expire on December 31, 2023. In case of any inconsistency between previous relevant provisions and this </w:t>
      </w:r>
      <w:r w:rsidRPr="001C484F">
        <w:rPr>
          <w:rFonts w:ascii="Times New Roman" w:hAnsi="Times New Roman" w:cs="Times New Roman"/>
          <w:i/>
          <w:iCs/>
          <w:sz w:val="30"/>
          <w:szCs w:val="30"/>
        </w:rPr>
        <w:t>Policy</w:t>
      </w:r>
      <w:r w:rsidRPr="001C484F">
        <w:rPr>
          <w:rFonts w:ascii="Times New Roman" w:hAnsi="Times New Roman" w:cs="Times New Roman"/>
          <w:sz w:val="30"/>
          <w:szCs w:val="30"/>
        </w:rPr>
        <w:t xml:space="preserve">, this </w:t>
      </w:r>
      <w:r w:rsidRPr="001C484F">
        <w:rPr>
          <w:rFonts w:ascii="Times New Roman" w:hAnsi="Times New Roman" w:cs="Times New Roman"/>
          <w:i/>
          <w:iCs/>
          <w:sz w:val="30"/>
          <w:szCs w:val="30"/>
        </w:rPr>
        <w:t>Policy</w:t>
      </w:r>
      <w:r w:rsidRPr="001C484F">
        <w:rPr>
          <w:rFonts w:ascii="Times New Roman" w:hAnsi="Times New Roman" w:cs="Times New Roman"/>
          <w:sz w:val="30"/>
          <w:szCs w:val="30"/>
        </w:rPr>
        <w:t xml:space="preserve"> shall prevail.</w:t>
      </w:r>
    </w:p>
    <w:p w:rsidR="00B87D42" w:rsidRPr="001C484F" w:rsidRDefault="00B87D42" w:rsidP="00B87D42">
      <w:pPr>
        <w:spacing w:beforeLines="50" w:before="120" w:afterLines="50" w:after="120" w:line="360" w:lineRule="auto"/>
        <w:rPr>
          <w:rFonts w:ascii="Times New Roman" w:hAnsi="Times New Roman" w:cs="Times New Roman"/>
        </w:rPr>
        <w:sectPr w:rsidR="00B87D42" w:rsidRPr="001C484F" w:rsidSect="005A707C">
          <w:type w:val="continuous"/>
          <w:pgSz w:w="11907" w:h="16839" w:code="9"/>
          <w:pgMar w:top="1800" w:right="1440" w:bottom="1560" w:left="1440" w:header="0" w:footer="2588" w:gutter="0"/>
          <w:cols w:space="720"/>
          <w:docGrid w:linePitch="286"/>
        </w:sectPr>
      </w:pPr>
    </w:p>
    <w:p w:rsidR="00B87D42" w:rsidRPr="001C484F" w:rsidRDefault="00B87D42" w:rsidP="00B87D42">
      <w:pPr>
        <w:rPr>
          <w:rFonts w:ascii="Times New Roman" w:hAnsi="Times New Roman" w:cs="Times New Roman"/>
        </w:rPr>
      </w:pPr>
    </w:p>
    <w:p w:rsidR="00B87D42" w:rsidRDefault="00B87D42"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Default="00853F56"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1D403B" w:rsidRDefault="001D403B"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Default="00853F56" w:rsidP="00B87D42">
      <w:pPr>
        <w:rPr>
          <w:rFonts w:ascii="Times New Roman" w:hAnsi="Times New Roman" w:cs="Times New Roman"/>
        </w:rPr>
      </w:pPr>
    </w:p>
    <w:p w:rsidR="00853F56" w:rsidRPr="001C484F" w:rsidRDefault="00853F56" w:rsidP="00B87D42">
      <w:pPr>
        <w:rPr>
          <w:rFonts w:ascii="Times New Roman" w:hAnsi="Times New Roman" w:cs="Times New Roman"/>
        </w:rPr>
      </w:pPr>
    </w:p>
    <w:p w:rsidR="00B87D42" w:rsidRPr="001C484F" w:rsidRDefault="00B87D42" w:rsidP="00B87D42">
      <w:pPr>
        <w:spacing w:line="139" w:lineRule="exact"/>
        <w:rPr>
          <w:rFonts w:ascii="Times New Roman" w:hAnsi="Times New Roman" w:cs="Times New Roman"/>
        </w:rPr>
      </w:pPr>
    </w:p>
    <w:tbl>
      <w:tblPr>
        <w:tblStyle w:val="TableNormal"/>
        <w:tblW w:w="8315" w:type="dxa"/>
        <w:jc w:val="center"/>
        <w:tblInd w:w="332"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564"/>
        <w:gridCol w:w="3774"/>
        <w:gridCol w:w="2977"/>
      </w:tblGrid>
      <w:tr w:rsidR="00F83B82" w:rsidRPr="001C484F" w:rsidTr="00F83B82">
        <w:trPr>
          <w:trHeight w:val="368"/>
          <w:jc w:val="center"/>
        </w:trPr>
        <w:tc>
          <w:tcPr>
            <w:tcW w:w="1564" w:type="dxa"/>
            <w:tcBorders>
              <w:top w:val="single" w:sz="2" w:space="0" w:color="000000"/>
              <w:bottom w:val="single" w:sz="2" w:space="0" w:color="000000"/>
            </w:tcBorders>
          </w:tcPr>
          <w:p w:rsidR="00F83B82" w:rsidRPr="001C484F" w:rsidRDefault="00F83B82" w:rsidP="00970EF3">
            <w:pPr>
              <w:rPr>
                <w:rFonts w:ascii="Times New Roman" w:hAnsi="Times New Roman" w:cs="Times New Roman"/>
                <w:sz w:val="22"/>
                <w:szCs w:val="53"/>
              </w:rPr>
            </w:pPr>
            <w:r w:rsidRPr="001C484F">
              <w:rPr>
                <w:rFonts w:ascii="Times New Roman" w:hAnsi="Times New Roman" w:cs="Times New Roman"/>
                <w:sz w:val="22"/>
                <w:szCs w:val="53"/>
              </w:rPr>
              <w:t>Organized by:</w:t>
            </w:r>
          </w:p>
        </w:tc>
        <w:tc>
          <w:tcPr>
            <w:tcW w:w="6751" w:type="dxa"/>
            <w:gridSpan w:val="2"/>
            <w:tcBorders>
              <w:top w:val="single" w:sz="2" w:space="0" w:color="000000"/>
              <w:bottom w:val="single" w:sz="2" w:space="0" w:color="000000"/>
            </w:tcBorders>
          </w:tcPr>
          <w:p w:rsidR="00F83B82" w:rsidRPr="001C484F" w:rsidRDefault="00F83B82" w:rsidP="00F83B82">
            <w:pPr>
              <w:ind w:rightChars="134" w:right="281"/>
              <w:rPr>
                <w:rFonts w:ascii="Times New Roman" w:hAnsi="Times New Roman" w:cs="Times New Roman"/>
                <w:spacing w:val="-11"/>
                <w:sz w:val="22"/>
                <w:szCs w:val="53"/>
              </w:rPr>
            </w:pPr>
            <w:proofErr w:type="spellStart"/>
            <w:r w:rsidRPr="001C484F">
              <w:rPr>
                <w:rFonts w:ascii="Times New Roman" w:hAnsi="Times New Roman" w:cs="Times New Roman"/>
                <w:sz w:val="22"/>
                <w:szCs w:val="53"/>
              </w:rPr>
              <w:t>Huling</w:t>
            </w:r>
            <w:proofErr w:type="spellEnd"/>
            <w:r w:rsidRPr="001C484F">
              <w:rPr>
                <w:rFonts w:ascii="Times New Roman" w:hAnsi="Times New Roman" w:cs="Times New Roman"/>
                <w:sz w:val="22"/>
                <w:szCs w:val="53"/>
              </w:rPr>
              <w:t xml:space="preserve"> High-tech Industrial Development Zone</w:t>
            </w:r>
          </w:p>
        </w:tc>
      </w:tr>
      <w:tr w:rsidR="00F83B82" w:rsidRPr="001C484F" w:rsidTr="00F83B82">
        <w:trPr>
          <w:trHeight w:val="368"/>
          <w:jc w:val="center"/>
        </w:trPr>
        <w:tc>
          <w:tcPr>
            <w:tcW w:w="1564" w:type="dxa"/>
            <w:tcBorders>
              <w:top w:val="single" w:sz="2" w:space="0" w:color="000000"/>
              <w:bottom w:val="single" w:sz="2" w:space="0" w:color="000000"/>
            </w:tcBorders>
          </w:tcPr>
          <w:p w:rsidR="00F83B82" w:rsidRPr="001C484F" w:rsidRDefault="00F83B82" w:rsidP="00970EF3">
            <w:pPr>
              <w:rPr>
                <w:rFonts w:ascii="Times New Roman" w:hAnsi="Times New Roman" w:cs="Times New Roman"/>
                <w:sz w:val="22"/>
                <w:szCs w:val="53"/>
              </w:rPr>
            </w:pPr>
            <w:r>
              <w:rPr>
                <w:rFonts w:ascii="Times New Roman" w:hAnsi="Times New Roman" w:cs="Times New Roman" w:hint="eastAsia"/>
                <w:sz w:val="22"/>
                <w:szCs w:val="53"/>
              </w:rPr>
              <w:t>Supervised by:</w:t>
            </w:r>
          </w:p>
        </w:tc>
        <w:tc>
          <w:tcPr>
            <w:tcW w:w="6751" w:type="dxa"/>
            <w:gridSpan w:val="2"/>
            <w:tcBorders>
              <w:top w:val="single" w:sz="2" w:space="0" w:color="000000"/>
              <w:bottom w:val="single" w:sz="2" w:space="0" w:color="000000"/>
            </w:tcBorders>
          </w:tcPr>
          <w:p w:rsidR="00F83B82" w:rsidRPr="001C484F" w:rsidRDefault="00F83B82" w:rsidP="00F83B82">
            <w:pPr>
              <w:ind w:rightChars="134" w:right="281"/>
              <w:rPr>
                <w:rFonts w:ascii="Times New Roman" w:hAnsi="Times New Roman" w:cs="Times New Roman"/>
                <w:sz w:val="22"/>
                <w:szCs w:val="53"/>
              </w:rPr>
            </w:pPr>
            <w:r w:rsidRPr="001C484F">
              <w:rPr>
                <w:rFonts w:ascii="Times New Roman" w:hAnsi="Times New Roman" w:cs="Times New Roman"/>
                <w:sz w:val="22"/>
                <w:szCs w:val="53"/>
              </w:rPr>
              <w:t xml:space="preserve">Division II of the General Office of the </w:t>
            </w:r>
            <w:proofErr w:type="spellStart"/>
            <w:r w:rsidRPr="001C484F">
              <w:rPr>
                <w:rFonts w:ascii="Times New Roman" w:hAnsi="Times New Roman" w:cs="Times New Roman"/>
                <w:sz w:val="22"/>
                <w:szCs w:val="53"/>
              </w:rPr>
              <w:t>Jiyuan</w:t>
            </w:r>
            <w:proofErr w:type="spellEnd"/>
            <w:r w:rsidRPr="001C484F">
              <w:rPr>
                <w:rFonts w:ascii="Times New Roman" w:hAnsi="Times New Roman" w:cs="Times New Roman"/>
                <w:sz w:val="22"/>
                <w:szCs w:val="53"/>
              </w:rPr>
              <w:t xml:space="preserve"> Municipal Government</w:t>
            </w:r>
          </w:p>
        </w:tc>
      </w:tr>
      <w:tr w:rsidR="00B87D42" w:rsidRPr="001C484F" w:rsidTr="00F83B82">
        <w:trPr>
          <w:trHeight w:val="701"/>
          <w:jc w:val="center"/>
        </w:trPr>
        <w:tc>
          <w:tcPr>
            <w:tcW w:w="1564" w:type="dxa"/>
            <w:tcBorders>
              <w:top w:val="single" w:sz="2" w:space="0" w:color="000000"/>
              <w:bottom w:val="single" w:sz="2" w:space="0" w:color="000000"/>
            </w:tcBorders>
          </w:tcPr>
          <w:p w:rsidR="00B87D42" w:rsidRPr="001C484F" w:rsidRDefault="00B87D42" w:rsidP="00970EF3">
            <w:pPr>
              <w:rPr>
                <w:rFonts w:ascii="Times New Roman" w:hAnsi="Times New Roman" w:cs="Times New Roman"/>
                <w:spacing w:val="-26"/>
                <w:w w:val="99"/>
                <w:sz w:val="22"/>
                <w:szCs w:val="53"/>
              </w:rPr>
            </w:pPr>
            <w:r w:rsidRPr="001C484F">
              <w:rPr>
                <w:rFonts w:ascii="Times New Roman" w:hAnsi="Times New Roman" w:cs="Times New Roman"/>
                <w:sz w:val="22"/>
                <w:szCs w:val="56"/>
              </w:rPr>
              <w:t xml:space="preserve">Cc: </w:t>
            </w:r>
          </w:p>
        </w:tc>
        <w:tc>
          <w:tcPr>
            <w:tcW w:w="6751" w:type="dxa"/>
            <w:gridSpan w:val="2"/>
            <w:tcBorders>
              <w:top w:val="single" w:sz="2" w:space="0" w:color="000000"/>
              <w:bottom w:val="single" w:sz="2" w:space="0" w:color="000000"/>
            </w:tcBorders>
          </w:tcPr>
          <w:p w:rsidR="00B87D42" w:rsidRPr="001C484F" w:rsidRDefault="00B87D42" w:rsidP="00970EF3">
            <w:pPr>
              <w:rPr>
                <w:rFonts w:ascii="Times New Roman" w:hAnsi="Times New Roman" w:cs="Times New Roman"/>
                <w:sz w:val="22"/>
                <w:szCs w:val="56"/>
              </w:rPr>
            </w:pPr>
            <w:r w:rsidRPr="001C484F">
              <w:rPr>
                <w:rFonts w:ascii="Times New Roman" w:hAnsi="Times New Roman" w:cs="Times New Roman"/>
                <w:sz w:val="22"/>
                <w:szCs w:val="56"/>
              </w:rPr>
              <w:t xml:space="preserve">Departments of the CPC Municipal Committee, the Municipal People's Armed Forces Department, relevant agencies residing in </w:t>
            </w:r>
            <w:proofErr w:type="spellStart"/>
            <w:r w:rsidRPr="001C484F">
              <w:rPr>
                <w:rFonts w:ascii="Times New Roman" w:hAnsi="Times New Roman" w:cs="Times New Roman"/>
                <w:sz w:val="22"/>
                <w:szCs w:val="56"/>
              </w:rPr>
              <w:t>Jiyuan</w:t>
            </w:r>
            <w:proofErr w:type="spellEnd"/>
            <w:r w:rsidRPr="001C484F">
              <w:rPr>
                <w:rFonts w:ascii="Times New Roman" w:hAnsi="Times New Roman" w:cs="Times New Roman"/>
                <w:sz w:val="22"/>
                <w:szCs w:val="56"/>
              </w:rPr>
              <w:t>.</w:t>
            </w:r>
          </w:p>
          <w:p w:rsidR="00B87D42" w:rsidRPr="001C484F" w:rsidRDefault="00B87D42" w:rsidP="00970EF3">
            <w:pPr>
              <w:rPr>
                <w:rFonts w:ascii="Times New Roman" w:hAnsi="Times New Roman" w:cs="Times New Roman"/>
                <w:sz w:val="22"/>
                <w:szCs w:val="56"/>
              </w:rPr>
            </w:pPr>
            <w:r w:rsidRPr="001C484F">
              <w:rPr>
                <w:rFonts w:ascii="Times New Roman" w:hAnsi="Times New Roman" w:cs="Times New Roman"/>
                <w:sz w:val="22"/>
                <w:szCs w:val="56"/>
              </w:rPr>
              <w:t xml:space="preserve">The Office of the Standing Committee of the Municipal People's Congress, the Office of the Municipal People's Political Consultative Conference, the Intermediate Court, the local People's </w:t>
            </w:r>
            <w:proofErr w:type="spellStart"/>
            <w:r w:rsidRPr="001C484F">
              <w:rPr>
                <w:rFonts w:ascii="Times New Roman" w:hAnsi="Times New Roman" w:cs="Times New Roman"/>
                <w:sz w:val="22"/>
                <w:szCs w:val="56"/>
              </w:rPr>
              <w:t>Procuratorate</w:t>
            </w:r>
            <w:proofErr w:type="spellEnd"/>
            <w:r w:rsidRPr="001C484F">
              <w:rPr>
                <w:rFonts w:ascii="Times New Roman" w:hAnsi="Times New Roman" w:cs="Times New Roman"/>
                <w:sz w:val="22"/>
                <w:szCs w:val="56"/>
              </w:rPr>
              <w:t xml:space="preserve">, the Municipal Court and the Municipal </w:t>
            </w:r>
            <w:proofErr w:type="spellStart"/>
            <w:r w:rsidRPr="001C484F">
              <w:rPr>
                <w:rFonts w:ascii="Times New Roman" w:hAnsi="Times New Roman" w:cs="Times New Roman"/>
                <w:sz w:val="22"/>
                <w:szCs w:val="56"/>
              </w:rPr>
              <w:t>Procuratorate</w:t>
            </w:r>
            <w:proofErr w:type="spellEnd"/>
          </w:p>
        </w:tc>
      </w:tr>
      <w:tr w:rsidR="00B87D42" w:rsidRPr="001C484F" w:rsidTr="005A707C">
        <w:trPr>
          <w:trHeight w:val="195"/>
          <w:jc w:val="center"/>
        </w:trPr>
        <w:tc>
          <w:tcPr>
            <w:tcW w:w="5338" w:type="dxa"/>
            <w:gridSpan w:val="2"/>
            <w:tcBorders>
              <w:top w:val="single" w:sz="2" w:space="0" w:color="000000"/>
              <w:bottom w:val="single" w:sz="2" w:space="0" w:color="000000"/>
            </w:tcBorders>
          </w:tcPr>
          <w:p w:rsidR="00B87D42" w:rsidRPr="001C484F" w:rsidRDefault="00B87D42" w:rsidP="00970EF3">
            <w:pPr>
              <w:rPr>
                <w:rFonts w:ascii="Times New Roman" w:hAnsi="Times New Roman" w:cs="Times New Roman"/>
                <w:sz w:val="22"/>
                <w:szCs w:val="56"/>
              </w:rPr>
            </w:pPr>
            <w:r w:rsidRPr="001C484F">
              <w:rPr>
                <w:rFonts w:ascii="Times New Roman" w:hAnsi="Times New Roman" w:cs="Times New Roman"/>
                <w:sz w:val="22"/>
                <w:szCs w:val="56"/>
              </w:rPr>
              <w:t xml:space="preserve">General Office of the People's Government of </w:t>
            </w:r>
            <w:proofErr w:type="spellStart"/>
            <w:r w:rsidRPr="001C484F">
              <w:rPr>
                <w:rFonts w:ascii="Times New Roman" w:hAnsi="Times New Roman" w:cs="Times New Roman"/>
                <w:sz w:val="22"/>
                <w:szCs w:val="56"/>
              </w:rPr>
              <w:t>Jiyuan</w:t>
            </w:r>
            <w:proofErr w:type="spellEnd"/>
            <w:r w:rsidRPr="001C484F">
              <w:rPr>
                <w:rFonts w:ascii="Times New Roman" w:hAnsi="Times New Roman" w:cs="Times New Roman"/>
                <w:sz w:val="22"/>
                <w:szCs w:val="56"/>
              </w:rPr>
              <w:t xml:space="preserve"> City</w:t>
            </w:r>
          </w:p>
        </w:tc>
        <w:tc>
          <w:tcPr>
            <w:tcW w:w="2977" w:type="dxa"/>
            <w:tcBorders>
              <w:top w:val="single" w:sz="2" w:space="0" w:color="000000"/>
              <w:bottom w:val="single" w:sz="2" w:space="0" w:color="000000"/>
            </w:tcBorders>
          </w:tcPr>
          <w:p w:rsidR="00B87D42" w:rsidRPr="001C484F" w:rsidRDefault="00B87D42" w:rsidP="00C87CE0">
            <w:pPr>
              <w:ind w:firstLineChars="300" w:firstLine="660"/>
              <w:rPr>
                <w:rFonts w:ascii="Times New Roman" w:hAnsi="Times New Roman" w:cs="Times New Roman"/>
                <w:sz w:val="22"/>
                <w:szCs w:val="53"/>
              </w:rPr>
            </w:pPr>
            <w:r w:rsidRPr="001C484F">
              <w:rPr>
                <w:rFonts w:ascii="Times New Roman" w:hAnsi="Times New Roman" w:cs="Times New Roman"/>
                <w:sz w:val="22"/>
                <w:szCs w:val="53"/>
              </w:rPr>
              <w:t>Issued on March 23, 2019</w:t>
            </w:r>
          </w:p>
        </w:tc>
      </w:tr>
    </w:tbl>
    <w:p w:rsidR="00604AC6" w:rsidRPr="001C484F" w:rsidRDefault="00604AC6">
      <w:pPr>
        <w:rPr>
          <w:rFonts w:ascii="Times New Roman" w:hAnsi="Times New Roman" w:cs="Times New Roman"/>
        </w:rPr>
      </w:pPr>
    </w:p>
    <w:sectPr w:rsidR="00604AC6" w:rsidRPr="001C484F" w:rsidSect="00B87D42">
      <w:type w:val="continuous"/>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74" w:rsidRDefault="00577774" w:rsidP="008540C5">
      <w:r>
        <w:separator/>
      </w:r>
    </w:p>
  </w:endnote>
  <w:endnote w:type="continuationSeparator" w:id="0">
    <w:p w:rsidR="00577774" w:rsidRDefault="00577774" w:rsidP="0085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74" w:rsidRDefault="00577774" w:rsidP="008540C5">
      <w:r>
        <w:separator/>
      </w:r>
    </w:p>
  </w:footnote>
  <w:footnote w:type="continuationSeparator" w:id="0">
    <w:p w:rsidR="00577774" w:rsidRDefault="00577774" w:rsidP="00854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52"/>
    <w:rsid w:val="000013D7"/>
    <w:rsid w:val="000109ED"/>
    <w:rsid w:val="00040EBA"/>
    <w:rsid w:val="0005462F"/>
    <w:rsid w:val="00072DE1"/>
    <w:rsid w:val="000C2E3B"/>
    <w:rsid w:val="000C63AA"/>
    <w:rsid w:val="000D3DA4"/>
    <w:rsid w:val="000F010D"/>
    <w:rsid w:val="000F36F1"/>
    <w:rsid w:val="00105C4B"/>
    <w:rsid w:val="001234DF"/>
    <w:rsid w:val="00124D81"/>
    <w:rsid w:val="00125D2D"/>
    <w:rsid w:val="001308D8"/>
    <w:rsid w:val="001374F1"/>
    <w:rsid w:val="001470BF"/>
    <w:rsid w:val="001620DE"/>
    <w:rsid w:val="001644A2"/>
    <w:rsid w:val="0018070E"/>
    <w:rsid w:val="001B2097"/>
    <w:rsid w:val="001C484F"/>
    <w:rsid w:val="001D403B"/>
    <w:rsid w:val="001D738C"/>
    <w:rsid w:val="001E339E"/>
    <w:rsid w:val="001F699D"/>
    <w:rsid w:val="00213708"/>
    <w:rsid w:val="00214F04"/>
    <w:rsid w:val="00223812"/>
    <w:rsid w:val="0025358C"/>
    <w:rsid w:val="002967BA"/>
    <w:rsid w:val="002E3241"/>
    <w:rsid w:val="00300972"/>
    <w:rsid w:val="0031021D"/>
    <w:rsid w:val="00317D6F"/>
    <w:rsid w:val="00340505"/>
    <w:rsid w:val="00343DB9"/>
    <w:rsid w:val="00344AF9"/>
    <w:rsid w:val="003D6373"/>
    <w:rsid w:val="00402A48"/>
    <w:rsid w:val="00446DDD"/>
    <w:rsid w:val="0046235F"/>
    <w:rsid w:val="00475A1E"/>
    <w:rsid w:val="004A7E76"/>
    <w:rsid w:val="004B2426"/>
    <w:rsid w:val="004D7EE0"/>
    <w:rsid w:val="004F176B"/>
    <w:rsid w:val="0054189C"/>
    <w:rsid w:val="00547334"/>
    <w:rsid w:val="00577774"/>
    <w:rsid w:val="005A707C"/>
    <w:rsid w:val="005E7791"/>
    <w:rsid w:val="00604AC6"/>
    <w:rsid w:val="006340EE"/>
    <w:rsid w:val="006563BB"/>
    <w:rsid w:val="00663737"/>
    <w:rsid w:val="00676152"/>
    <w:rsid w:val="006777F7"/>
    <w:rsid w:val="006805F2"/>
    <w:rsid w:val="006871B1"/>
    <w:rsid w:val="006B45BC"/>
    <w:rsid w:val="006D29F0"/>
    <w:rsid w:val="006F396D"/>
    <w:rsid w:val="00710753"/>
    <w:rsid w:val="00711845"/>
    <w:rsid w:val="00795DB4"/>
    <w:rsid w:val="007A590E"/>
    <w:rsid w:val="00853F56"/>
    <w:rsid w:val="008540C5"/>
    <w:rsid w:val="00872692"/>
    <w:rsid w:val="00874F38"/>
    <w:rsid w:val="0089400F"/>
    <w:rsid w:val="008F103E"/>
    <w:rsid w:val="0091413C"/>
    <w:rsid w:val="00914D3F"/>
    <w:rsid w:val="009372D0"/>
    <w:rsid w:val="009443D7"/>
    <w:rsid w:val="00982048"/>
    <w:rsid w:val="00992624"/>
    <w:rsid w:val="009A4607"/>
    <w:rsid w:val="009E379B"/>
    <w:rsid w:val="00A13BA5"/>
    <w:rsid w:val="00A32A45"/>
    <w:rsid w:val="00A36219"/>
    <w:rsid w:val="00A37052"/>
    <w:rsid w:val="00A66477"/>
    <w:rsid w:val="00A77B3B"/>
    <w:rsid w:val="00A85D94"/>
    <w:rsid w:val="00A914F3"/>
    <w:rsid w:val="00AD2685"/>
    <w:rsid w:val="00AD2955"/>
    <w:rsid w:val="00AE1F50"/>
    <w:rsid w:val="00AE60C4"/>
    <w:rsid w:val="00AF2668"/>
    <w:rsid w:val="00B014D3"/>
    <w:rsid w:val="00B66C5D"/>
    <w:rsid w:val="00B87D42"/>
    <w:rsid w:val="00B92DEF"/>
    <w:rsid w:val="00BB3A03"/>
    <w:rsid w:val="00BC1399"/>
    <w:rsid w:val="00BC15A9"/>
    <w:rsid w:val="00C029AF"/>
    <w:rsid w:val="00C465FE"/>
    <w:rsid w:val="00C6067B"/>
    <w:rsid w:val="00C87CE0"/>
    <w:rsid w:val="00CA63A9"/>
    <w:rsid w:val="00CC1F03"/>
    <w:rsid w:val="00CF001A"/>
    <w:rsid w:val="00D10598"/>
    <w:rsid w:val="00D23247"/>
    <w:rsid w:val="00D27FD6"/>
    <w:rsid w:val="00D35FD6"/>
    <w:rsid w:val="00D70282"/>
    <w:rsid w:val="00D973DD"/>
    <w:rsid w:val="00DA72A4"/>
    <w:rsid w:val="00DC2F95"/>
    <w:rsid w:val="00DF301E"/>
    <w:rsid w:val="00DF6816"/>
    <w:rsid w:val="00E379E0"/>
    <w:rsid w:val="00E54A78"/>
    <w:rsid w:val="00E56303"/>
    <w:rsid w:val="00E64AFF"/>
    <w:rsid w:val="00EF67D6"/>
    <w:rsid w:val="00EF7F3F"/>
    <w:rsid w:val="00F06BB0"/>
    <w:rsid w:val="00F1039E"/>
    <w:rsid w:val="00F20C11"/>
    <w:rsid w:val="00F83B82"/>
    <w:rsid w:val="00F87EA7"/>
    <w:rsid w:val="00F95712"/>
    <w:rsid w:val="00FA33EE"/>
    <w:rsid w:val="00FB67B2"/>
    <w:rsid w:val="00FF03C5"/>
    <w:rsid w:val="00FF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E3B"/>
    <w:pPr>
      <w:tabs>
        <w:tab w:val="center" w:pos="4153"/>
        <w:tab w:val="right" w:pos="8306"/>
      </w:tabs>
      <w:snapToGrid w:val="0"/>
      <w:jc w:val="center"/>
    </w:pPr>
    <w:rPr>
      <w:sz w:val="18"/>
      <w:szCs w:val="18"/>
    </w:rPr>
  </w:style>
  <w:style w:type="character" w:customStyle="1" w:styleId="Char">
    <w:name w:val="页眉 Char"/>
    <w:basedOn w:val="a0"/>
    <w:link w:val="a3"/>
    <w:uiPriority w:val="99"/>
    <w:rsid w:val="000C2E3B"/>
    <w:rPr>
      <w:sz w:val="18"/>
      <w:szCs w:val="18"/>
    </w:rPr>
  </w:style>
  <w:style w:type="paragraph" w:styleId="a4">
    <w:name w:val="footer"/>
    <w:basedOn w:val="a"/>
    <w:link w:val="Char0"/>
    <w:uiPriority w:val="99"/>
    <w:unhideWhenUsed/>
    <w:rsid w:val="008540C5"/>
    <w:pPr>
      <w:tabs>
        <w:tab w:val="center" w:pos="4153"/>
        <w:tab w:val="right" w:pos="8306"/>
      </w:tabs>
      <w:snapToGrid w:val="0"/>
      <w:jc w:val="left"/>
    </w:pPr>
    <w:rPr>
      <w:sz w:val="18"/>
      <w:szCs w:val="18"/>
    </w:rPr>
  </w:style>
  <w:style w:type="character" w:customStyle="1" w:styleId="Char0">
    <w:name w:val="页脚 Char"/>
    <w:basedOn w:val="a0"/>
    <w:link w:val="a4"/>
    <w:uiPriority w:val="99"/>
    <w:rsid w:val="008540C5"/>
    <w:rPr>
      <w:sz w:val="18"/>
      <w:szCs w:val="18"/>
    </w:rPr>
  </w:style>
  <w:style w:type="paragraph" w:styleId="a5">
    <w:name w:val="Balloon Text"/>
    <w:basedOn w:val="a"/>
    <w:link w:val="Char1"/>
    <w:uiPriority w:val="99"/>
    <w:semiHidden/>
    <w:unhideWhenUsed/>
    <w:rsid w:val="008540C5"/>
    <w:rPr>
      <w:sz w:val="18"/>
      <w:szCs w:val="18"/>
    </w:rPr>
  </w:style>
  <w:style w:type="character" w:customStyle="1" w:styleId="Char1">
    <w:name w:val="批注框文本 Char"/>
    <w:basedOn w:val="a0"/>
    <w:link w:val="a5"/>
    <w:uiPriority w:val="99"/>
    <w:semiHidden/>
    <w:rsid w:val="008540C5"/>
    <w:rPr>
      <w:sz w:val="18"/>
      <w:szCs w:val="18"/>
    </w:rPr>
  </w:style>
  <w:style w:type="table" w:customStyle="1" w:styleId="TableNormal">
    <w:name w:val="Table Normal"/>
    <w:semiHidden/>
    <w:unhideWhenUsed/>
    <w:qFormat/>
    <w:rsid w:val="00B87D42"/>
    <w:rPr>
      <w:rFonts w:ascii="Arial" w:hAnsi="Arial" w:cs="Arial"/>
      <w:snapToGrid w:val="0"/>
      <w:color w:val="000000"/>
      <w:kern w:val="0"/>
      <w:szCs w:val="2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E3B"/>
    <w:pPr>
      <w:tabs>
        <w:tab w:val="center" w:pos="4153"/>
        <w:tab w:val="right" w:pos="8306"/>
      </w:tabs>
      <w:snapToGrid w:val="0"/>
      <w:jc w:val="center"/>
    </w:pPr>
    <w:rPr>
      <w:sz w:val="18"/>
      <w:szCs w:val="18"/>
    </w:rPr>
  </w:style>
  <w:style w:type="character" w:customStyle="1" w:styleId="Char">
    <w:name w:val="页眉 Char"/>
    <w:basedOn w:val="a0"/>
    <w:link w:val="a3"/>
    <w:uiPriority w:val="99"/>
    <w:rsid w:val="000C2E3B"/>
    <w:rPr>
      <w:sz w:val="18"/>
      <w:szCs w:val="18"/>
    </w:rPr>
  </w:style>
  <w:style w:type="paragraph" w:styleId="a4">
    <w:name w:val="footer"/>
    <w:basedOn w:val="a"/>
    <w:link w:val="Char0"/>
    <w:uiPriority w:val="99"/>
    <w:unhideWhenUsed/>
    <w:rsid w:val="008540C5"/>
    <w:pPr>
      <w:tabs>
        <w:tab w:val="center" w:pos="4153"/>
        <w:tab w:val="right" w:pos="8306"/>
      </w:tabs>
      <w:snapToGrid w:val="0"/>
      <w:jc w:val="left"/>
    </w:pPr>
    <w:rPr>
      <w:sz w:val="18"/>
      <w:szCs w:val="18"/>
    </w:rPr>
  </w:style>
  <w:style w:type="character" w:customStyle="1" w:styleId="Char0">
    <w:name w:val="页脚 Char"/>
    <w:basedOn w:val="a0"/>
    <w:link w:val="a4"/>
    <w:uiPriority w:val="99"/>
    <w:rsid w:val="008540C5"/>
    <w:rPr>
      <w:sz w:val="18"/>
      <w:szCs w:val="18"/>
    </w:rPr>
  </w:style>
  <w:style w:type="paragraph" w:styleId="a5">
    <w:name w:val="Balloon Text"/>
    <w:basedOn w:val="a"/>
    <w:link w:val="Char1"/>
    <w:uiPriority w:val="99"/>
    <w:semiHidden/>
    <w:unhideWhenUsed/>
    <w:rsid w:val="008540C5"/>
    <w:rPr>
      <w:sz w:val="18"/>
      <w:szCs w:val="18"/>
    </w:rPr>
  </w:style>
  <w:style w:type="character" w:customStyle="1" w:styleId="Char1">
    <w:name w:val="批注框文本 Char"/>
    <w:basedOn w:val="a0"/>
    <w:link w:val="a5"/>
    <w:uiPriority w:val="99"/>
    <w:semiHidden/>
    <w:rsid w:val="008540C5"/>
    <w:rPr>
      <w:sz w:val="18"/>
      <w:szCs w:val="18"/>
    </w:rPr>
  </w:style>
  <w:style w:type="table" w:customStyle="1" w:styleId="TableNormal">
    <w:name w:val="Table Normal"/>
    <w:semiHidden/>
    <w:unhideWhenUsed/>
    <w:qFormat/>
    <w:rsid w:val="00B87D42"/>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5FC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153</cp:revision>
  <dcterms:created xsi:type="dcterms:W3CDTF">2022-01-10T07:04:00Z</dcterms:created>
  <dcterms:modified xsi:type="dcterms:W3CDTF">2022-01-11T10:01:00Z</dcterms:modified>
</cp:coreProperties>
</file>