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扶贫</w:t>
      </w:r>
      <w:r>
        <w:rPr>
          <w:rFonts w:hint="eastAsia" w:ascii="仿宋_GB2312" w:hAnsi="仿宋_GB2312" w:eastAsia="仿宋_GB2312" w:cs="仿宋_GB2312"/>
          <w:sz w:val="30"/>
          <w:szCs w:val="30"/>
        </w:rPr>
        <w:t>办便字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〔2019〕14</w:t>
      </w:r>
      <w:r>
        <w:rPr>
          <w:rFonts w:hint="eastAsia" w:ascii="仿宋_GB2312" w:hAnsi="仿宋_GB2312" w:eastAsia="仿宋_GB2312" w:cs="仿宋_GB2312"/>
          <w:sz w:val="30"/>
          <w:szCs w:val="30"/>
        </w:rPr>
        <w:t>号</w:t>
      </w:r>
    </w:p>
    <w:p>
      <w:pPr>
        <w:spacing w:line="46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</w:p>
    <w:p>
      <w:pPr>
        <w:spacing w:line="46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关于进一步加强建档立卡贫困户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帮扶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责任人管理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各镇、各驻村帮扶单位：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为进一步压实帮扶责任，促进帮扶工作有效开展，切实提高建档立卡贫困户惠农政策知晓率和扶贫工作满意度，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现就做好建档立卡贫困户帮扶责任人管理通知如下：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一、加强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帮扶责任人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管理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1.建档立卡贫困户帮扶责任人由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帮扶部门(单位）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指定，原则上一名帮扶责任人结对帮扶一户建档立卡贫困户。帮扶责任人可以是单位中层以上干部，也可以是普通干部，帮扶责任人确定后，由各镇汇总报至市扶贫办备案；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2.帮扶责任人帮扶工作由相关镇会同所在单位直接领导和指导，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帮扶责任人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的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管理和考核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由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所在镇负责，具体工作由驻村第一书记、工作队会同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支村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两委负责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Style w:val="7"/>
          <w:rFonts w:hint="eastAsia" w:ascii="宋体" w:hAnsi="宋体" w:eastAsia="仿宋_GB2312" w:cs="仿宋_GB2312"/>
          <w:b w:val="0"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3.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帮扶责任人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一经确定，要保持连续性。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对因退休、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疾病、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死亡、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机构改革、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调离任职等原因必须调整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帮扶责任人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的，由帮扶部门(单位）自行调整并报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市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扶贫办备案。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二、明确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</w:rPr>
        <w:t>帮扶责任人职责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1.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准确掌握和熟悉帮扶贫困户家庭基本情况，对人口、土地、房屋、饮水、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产业发展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情况、劳力、家庭收入、健康状况、子女就学、致贫原因等内容“一口清”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2.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每月至少深入贫困户家中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次，及时向驻村工作队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反馈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需协调解决的问题；克服跑空趟、走过场、许空诺和只“算账”不“干事”的现象，每年至少为帮扶对象办1-2件实事好事,努力实现“五个确保”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即:确保有稳定增收的产业；确保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帮扶对象有安全住房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；确保帮扶</w:t>
      </w:r>
      <w:bookmarkStart w:id="0" w:name="_GoBack"/>
      <w:bookmarkEnd w:id="0"/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对象子女接受义务教育不辍学；确保符合条件的帮扶对象家庭劳动力参加技能培训且至少输出1个劳动力；确保应享受的金融、教育、社保、医疗等政策得到落实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3.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帮扶责任人要面对面向帮扶对象宣讲扶贫惠民政策，把帮扶对象能够享受的政策讲清楚，把享受政策的条件讲清楚，让家庭主要成员对政策理解无误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4.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扎实开展扶贫帮扶工作，认真分析贫困户致贫原因，梳理贫困户发展条件，理清增加收入、稳定脱贫的思路，帮助帮扶对象制定和实施脱贫计划。做好贫困户的思想动员和移风易俗宣传教育,进一步激发贫困户内生动力，消除“等、靠、要”思想，确保贫困户如期实现脱贫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三、强化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帮扶工作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落实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1.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帮扶责任人实行考核签到制。按照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支村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两委和驻村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工作队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给帮扶对象梳理出的清单需求，帮扶责任人到村进行签到并领取本次的任务清单，开展好帮扶工作，帮扶责任人要亲自填写好扶贫帮扶工作记录，帮扶工作记录交驻村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工作队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管理，一名帮扶责任人一份台账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2.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每月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5号之前，各镇对帮扶责任人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当月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入户情况（每个村随机抽取3-5户建档立卡户）进行督查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，半年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对帮扶责任人考核一次，重点考核入户与联系贫困户情况、政策宣讲、政策落实、帮扶实效和群众认可度，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督查和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考核结果需经驻村工作队和村两委联席会议研究通过，报属地党委、政府审定并反馈帮扶责任人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所在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部门（单位）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和市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扶贫办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将帮扶责任人帮扶责任落实情况纳入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各单位脱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贫攻坚考核内容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，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市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委组织部、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市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扶贫办定期或不定期对各部门（单位）扶贫帮扶工作进行监督抽查并通报。对帮扶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成效突出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的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在每年的脱贫攻坚表彰活动中予以表彰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，对责任心差的通知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帮扶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部门（单位）进行约谈，对累计约谈达到2次的帮扶责任人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按照相关规定进行责任追究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中共济源市委组织部             济源市扶贫开发办公室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400" w:firstLineChars="18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2019年9月12日</w:t>
      </w:r>
    </w:p>
    <w:sectPr>
      <w:footerReference r:id="rId3" w:type="default"/>
      <w:pgSz w:w="11906" w:h="16838"/>
      <w:pgMar w:top="187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50758"/>
    <w:rsid w:val="0237544A"/>
    <w:rsid w:val="025038DA"/>
    <w:rsid w:val="02AF74AD"/>
    <w:rsid w:val="0AEB2CD1"/>
    <w:rsid w:val="0CD02814"/>
    <w:rsid w:val="0F035CDA"/>
    <w:rsid w:val="10716D65"/>
    <w:rsid w:val="13434C31"/>
    <w:rsid w:val="1A023513"/>
    <w:rsid w:val="1B0C2EB2"/>
    <w:rsid w:val="1BA165F2"/>
    <w:rsid w:val="1BDD363A"/>
    <w:rsid w:val="1EA455EB"/>
    <w:rsid w:val="1ED96C92"/>
    <w:rsid w:val="21296F65"/>
    <w:rsid w:val="22967E42"/>
    <w:rsid w:val="239B4299"/>
    <w:rsid w:val="29CF716C"/>
    <w:rsid w:val="2C9C346D"/>
    <w:rsid w:val="2CFB62CD"/>
    <w:rsid w:val="31A12F80"/>
    <w:rsid w:val="31B71343"/>
    <w:rsid w:val="33EC5FBF"/>
    <w:rsid w:val="356D57C6"/>
    <w:rsid w:val="393F2E60"/>
    <w:rsid w:val="39402F03"/>
    <w:rsid w:val="3C624289"/>
    <w:rsid w:val="3EB46AA6"/>
    <w:rsid w:val="3EBB3826"/>
    <w:rsid w:val="3F2D76C8"/>
    <w:rsid w:val="49CB4B0D"/>
    <w:rsid w:val="517A2751"/>
    <w:rsid w:val="5478145A"/>
    <w:rsid w:val="5D90652F"/>
    <w:rsid w:val="678628E4"/>
    <w:rsid w:val="67D113A0"/>
    <w:rsid w:val="691663D1"/>
    <w:rsid w:val="6BC3187E"/>
    <w:rsid w:val="6C8D5965"/>
    <w:rsid w:val="6E017FA8"/>
    <w:rsid w:val="6F1777BB"/>
    <w:rsid w:val="70A3494F"/>
    <w:rsid w:val="720A7355"/>
    <w:rsid w:val="7239069D"/>
    <w:rsid w:val="72EB0A50"/>
    <w:rsid w:val="74796A80"/>
    <w:rsid w:val="77923DE0"/>
    <w:rsid w:val="77E14853"/>
    <w:rsid w:val="79165A0C"/>
    <w:rsid w:val="7D0E0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2019-09-12T07:18:00Z</cp:lastPrinted>
  <dcterms:modified xsi:type="dcterms:W3CDTF">2019-12-20T02:34:00Z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